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margin" w:tblpX="-856" w:tblpY="-5"/>
        <w:tblW w:w="10060" w:type="dxa"/>
        <w:tblLook w:val="04A0" w:firstRow="1" w:lastRow="0" w:firstColumn="1" w:lastColumn="0" w:noHBand="0" w:noVBand="1"/>
      </w:tblPr>
      <w:tblGrid>
        <w:gridCol w:w="4395"/>
        <w:gridCol w:w="5665"/>
      </w:tblGrid>
      <w:tr w:rsidR="00D75A54" w14:paraId="069CB764" w14:textId="77777777" w:rsidTr="00956866">
        <w:tc>
          <w:tcPr>
            <w:tcW w:w="10060" w:type="dxa"/>
            <w:gridSpan w:val="2"/>
            <w:shd w:val="clear" w:color="auto" w:fill="009999"/>
          </w:tcPr>
          <w:p w14:paraId="258BF426" w14:textId="77777777" w:rsidR="009E73D8" w:rsidRPr="000A6F62" w:rsidRDefault="009E73D8" w:rsidP="009E73D8">
            <w:pPr>
              <w:jc w:val="center"/>
              <w:rPr>
                <w:rFonts w:ascii="Arial" w:hAnsi="Arial" w:cs="Arial"/>
                <w:bCs/>
                <w:color w:val="FFFFFF" w:themeColor="background1"/>
                <w:sz w:val="22"/>
                <w:szCs w:val="22"/>
              </w:rPr>
            </w:pPr>
            <w:r w:rsidRPr="000A6F62">
              <w:rPr>
                <w:rFonts w:ascii="Arial" w:hAnsi="Arial" w:cs="Arial"/>
                <w:bCs/>
                <w:color w:val="FFFFFF" w:themeColor="background1"/>
                <w:sz w:val="22"/>
                <w:szCs w:val="22"/>
              </w:rPr>
              <w:t xml:space="preserve">Minuta de trabajo </w:t>
            </w:r>
            <w:r w:rsidR="00B91FB4" w:rsidRPr="000A6F62">
              <w:rPr>
                <w:rFonts w:ascii="Arial" w:hAnsi="Arial" w:cs="Arial"/>
                <w:bCs/>
                <w:color w:val="FFFFFF" w:themeColor="background1"/>
                <w:sz w:val="22"/>
                <w:szCs w:val="22"/>
              </w:rPr>
              <w:t>de la primera Reunión Informativa con integrantes del Secretariado Técnico de Gobierno Abierto del Estado de Oaxaca</w:t>
            </w:r>
          </w:p>
          <w:p w14:paraId="05220EC1" w14:textId="77777777" w:rsidR="00AD7E1E" w:rsidRPr="000A6F62" w:rsidRDefault="00AD7E1E" w:rsidP="00217BF3">
            <w:pPr>
              <w:jc w:val="center"/>
              <w:rPr>
                <w:rFonts w:ascii="Arial" w:hAnsi="Arial" w:cs="Arial"/>
                <w:b/>
                <w:bCs/>
                <w:color w:val="FFFFFF" w:themeColor="background1"/>
                <w:sz w:val="22"/>
                <w:szCs w:val="22"/>
              </w:rPr>
            </w:pPr>
          </w:p>
        </w:tc>
      </w:tr>
      <w:tr w:rsidR="00217BF3" w14:paraId="73B7446A" w14:textId="77777777" w:rsidTr="00956866">
        <w:tc>
          <w:tcPr>
            <w:tcW w:w="4395" w:type="dxa"/>
          </w:tcPr>
          <w:p w14:paraId="4534306C" w14:textId="77777777" w:rsidR="00217BF3" w:rsidRPr="000A6F62" w:rsidRDefault="00217BF3" w:rsidP="00956866">
            <w:pPr>
              <w:rPr>
                <w:rFonts w:ascii="Arial" w:hAnsi="Arial" w:cs="Arial"/>
                <w:bCs/>
                <w:sz w:val="20"/>
                <w:szCs w:val="20"/>
              </w:rPr>
            </w:pPr>
            <w:r w:rsidRPr="000A6F62">
              <w:rPr>
                <w:rFonts w:ascii="Arial" w:hAnsi="Arial" w:cs="Arial"/>
                <w:bCs/>
                <w:sz w:val="20"/>
                <w:szCs w:val="20"/>
              </w:rPr>
              <w:t>Número de reunión</w:t>
            </w:r>
          </w:p>
        </w:tc>
        <w:tc>
          <w:tcPr>
            <w:tcW w:w="5665" w:type="dxa"/>
          </w:tcPr>
          <w:p w14:paraId="7E3288CE" w14:textId="77777777" w:rsidR="00217BF3" w:rsidRPr="000A6F62" w:rsidRDefault="00217BF3" w:rsidP="00956866">
            <w:pPr>
              <w:rPr>
                <w:rFonts w:ascii="Arial" w:hAnsi="Arial" w:cs="Arial"/>
                <w:bCs/>
                <w:sz w:val="20"/>
                <w:szCs w:val="20"/>
              </w:rPr>
            </w:pPr>
            <w:r w:rsidRPr="000A6F62">
              <w:rPr>
                <w:rFonts w:ascii="Arial" w:hAnsi="Arial" w:cs="Arial"/>
                <w:bCs/>
                <w:sz w:val="20"/>
                <w:szCs w:val="20"/>
              </w:rPr>
              <w:t>01</w:t>
            </w:r>
          </w:p>
        </w:tc>
      </w:tr>
      <w:tr w:rsidR="00D75A54" w14:paraId="5A135791" w14:textId="77777777" w:rsidTr="00956866">
        <w:tc>
          <w:tcPr>
            <w:tcW w:w="4395" w:type="dxa"/>
          </w:tcPr>
          <w:p w14:paraId="58C880D4" w14:textId="77777777" w:rsidR="00D75A54" w:rsidRPr="000A6F62" w:rsidRDefault="00D75A54" w:rsidP="00956866">
            <w:pPr>
              <w:rPr>
                <w:rFonts w:ascii="Arial" w:hAnsi="Arial" w:cs="Arial"/>
                <w:bCs/>
                <w:sz w:val="20"/>
                <w:szCs w:val="20"/>
              </w:rPr>
            </w:pPr>
            <w:r w:rsidRPr="000A6F62">
              <w:rPr>
                <w:rFonts w:ascii="Arial" w:hAnsi="Arial" w:cs="Arial"/>
                <w:bCs/>
                <w:sz w:val="20"/>
                <w:szCs w:val="20"/>
              </w:rPr>
              <w:t>Lugar</w:t>
            </w:r>
          </w:p>
        </w:tc>
        <w:tc>
          <w:tcPr>
            <w:tcW w:w="5665" w:type="dxa"/>
          </w:tcPr>
          <w:p w14:paraId="1F033BA1" w14:textId="77777777" w:rsidR="00D75A54" w:rsidRPr="000A6F62" w:rsidRDefault="004D6D00" w:rsidP="009B5471">
            <w:pPr>
              <w:jc w:val="both"/>
              <w:rPr>
                <w:rFonts w:ascii="Arial" w:hAnsi="Arial" w:cs="Arial"/>
                <w:bCs/>
                <w:sz w:val="20"/>
                <w:szCs w:val="20"/>
              </w:rPr>
            </w:pPr>
            <w:r w:rsidRPr="000A6F62">
              <w:rPr>
                <w:rFonts w:ascii="Arial" w:hAnsi="Arial" w:cs="Arial"/>
                <w:bCs/>
                <w:sz w:val="20"/>
                <w:szCs w:val="20"/>
              </w:rPr>
              <w:t>En atención a la contingencia de salud COVID-19 que está atravesando nuestro país, las recomendaciones y medidas sanitarias emitidas por las Secretarías de Salud a nivel Nacional y Estatal; asimis</w:t>
            </w:r>
            <w:r w:rsidR="00C6283A" w:rsidRPr="000A6F62">
              <w:rPr>
                <w:rFonts w:ascii="Arial" w:hAnsi="Arial" w:cs="Arial"/>
                <w:bCs/>
                <w:sz w:val="20"/>
                <w:szCs w:val="20"/>
              </w:rPr>
              <w:t>mo con las acciones tomadas por</w:t>
            </w:r>
            <w:r w:rsidRPr="000A6F62">
              <w:rPr>
                <w:rFonts w:ascii="Arial" w:hAnsi="Arial" w:cs="Arial"/>
                <w:bCs/>
                <w:sz w:val="20"/>
                <w:szCs w:val="20"/>
              </w:rPr>
              <w:t xml:space="preserve"> el Consejo General de este Instituto, siendo estas el acuerdo</w:t>
            </w:r>
            <w:r w:rsidR="009B5471" w:rsidRPr="000A6F62">
              <w:rPr>
                <w:rFonts w:ascii="Arial" w:hAnsi="Arial" w:cs="Arial"/>
                <w:bCs/>
                <w:sz w:val="20"/>
                <w:szCs w:val="20"/>
              </w:rPr>
              <w:t xml:space="preserve"> de fecha 30</w:t>
            </w:r>
            <w:r w:rsidR="00C6283A" w:rsidRPr="000A6F62">
              <w:rPr>
                <w:rFonts w:ascii="Arial" w:hAnsi="Arial" w:cs="Arial"/>
                <w:bCs/>
                <w:sz w:val="20"/>
                <w:szCs w:val="20"/>
              </w:rPr>
              <w:t xml:space="preserve"> de </w:t>
            </w:r>
            <w:r w:rsidR="009B5471" w:rsidRPr="000A6F62">
              <w:rPr>
                <w:rFonts w:ascii="Arial" w:hAnsi="Arial" w:cs="Arial"/>
                <w:bCs/>
                <w:sz w:val="20"/>
                <w:szCs w:val="20"/>
              </w:rPr>
              <w:t>junio</w:t>
            </w:r>
            <w:r w:rsidR="00C6283A" w:rsidRPr="000A6F62">
              <w:rPr>
                <w:rFonts w:ascii="Arial" w:hAnsi="Arial" w:cs="Arial"/>
                <w:bCs/>
                <w:sz w:val="20"/>
                <w:szCs w:val="20"/>
              </w:rPr>
              <w:t xml:space="preserve"> del año 2020 </w:t>
            </w:r>
            <w:r w:rsidRPr="000A6F62">
              <w:rPr>
                <w:rFonts w:ascii="Arial" w:hAnsi="Arial" w:cs="Arial"/>
                <w:bCs/>
                <w:sz w:val="20"/>
                <w:szCs w:val="20"/>
              </w:rPr>
              <w:t>y el comunicado relativo al cumplimiento de las actividades concernientes al Instituto como Órgano Garante y Sujeto Ob</w:t>
            </w:r>
            <w:r w:rsidR="0009268C" w:rsidRPr="000A6F62">
              <w:rPr>
                <w:rFonts w:ascii="Arial" w:hAnsi="Arial" w:cs="Arial"/>
                <w:bCs/>
                <w:sz w:val="20"/>
                <w:szCs w:val="20"/>
              </w:rPr>
              <w:t>ligado, dicha reunión se llevó</w:t>
            </w:r>
            <w:r w:rsidRPr="000A6F62">
              <w:rPr>
                <w:rFonts w:ascii="Arial" w:hAnsi="Arial" w:cs="Arial"/>
                <w:bCs/>
                <w:sz w:val="20"/>
                <w:szCs w:val="20"/>
              </w:rPr>
              <w:t xml:space="preserve"> a cabo </w:t>
            </w:r>
            <w:r w:rsidRPr="000A6F62">
              <w:rPr>
                <w:rFonts w:ascii="Arial" w:hAnsi="Arial" w:cs="Arial"/>
                <w:b/>
                <w:bCs/>
                <w:sz w:val="20"/>
                <w:szCs w:val="20"/>
              </w:rPr>
              <w:t>vía remota por medios digitales</w:t>
            </w:r>
            <w:r w:rsidRPr="000A6F62">
              <w:rPr>
                <w:rFonts w:ascii="Arial" w:hAnsi="Arial" w:cs="Arial"/>
                <w:bCs/>
                <w:sz w:val="20"/>
                <w:szCs w:val="20"/>
              </w:rPr>
              <w:t xml:space="preserve">, </w:t>
            </w:r>
            <w:r w:rsidRPr="000A6F62">
              <w:rPr>
                <w:rFonts w:ascii="Arial" w:hAnsi="Arial" w:cs="Arial"/>
                <w:b/>
                <w:bCs/>
                <w:sz w:val="20"/>
                <w:szCs w:val="20"/>
              </w:rPr>
              <w:t>a través de la plataforma electrónica denominada Zoom</w:t>
            </w:r>
          </w:p>
        </w:tc>
      </w:tr>
      <w:tr w:rsidR="00D75A54" w14:paraId="756DAA2F" w14:textId="77777777" w:rsidTr="00956866">
        <w:tc>
          <w:tcPr>
            <w:tcW w:w="4395" w:type="dxa"/>
          </w:tcPr>
          <w:p w14:paraId="33134BD7" w14:textId="77777777" w:rsidR="00D75A54" w:rsidRPr="000A6F62" w:rsidRDefault="00D75A54" w:rsidP="00956866">
            <w:pPr>
              <w:rPr>
                <w:rFonts w:ascii="Arial" w:hAnsi="Arial" w:cs="Arial"/>
                <w:bCs/>
                <w:sz w:val="20"/>
                <w:szCs w:val="20"/>
              </w:rPr>
            </w:pPr>
            <w:r w:rsidRPr="000A6F62">
              <w:rPr>
                <w:rFonts w:ascii="Arial" w:hAnsi="Arial" w:cs="Arial"/>
                <w:bCs/>
                <w:sz w:val="20"/>
                <w:szCs w:val="20"/>
              </w:rPr>
              <w:t xml:space="preserve">Fecha </w:t>
            </w:r>
          </w:p>
        </w:tc>
        <w:tc>
          <w:tcPr>
            <w:tcW w:w="5665" w:type="dxa"/>
          </w:tcPr>
          <w:p w14:paraId="06513BBE" w14:textId="77777777" w:rsidR="00D75A54" w:rsidRPr="000A6F62" w:rsidRDefault="00A573B9" w:rsidP="00A573B9">
            <w:pPr>
              <w:rPr>
                <w:rFonts w:ascii="Arial" w:hAnsi="Arial" w:cs="Arial"/>
                <w:bCs/>
                <w:sz w:val="20"/>
                <w:szCs w:val="20"/>
              </w:rPr>
            </w:pPr>
            <w:r w:rsidRPr="000A6F62">
              <w:rPr>
                <w:rFonts w:ascii="Arial" w:hAnsi="Arial" w:cs="Arial"/>
                <w:bCs/>
                <w:sz w:val="20"/>
                <w:szCs w:val="20"/>
              </w:rPr>
              <w:t>08</w:t>
            </w:r>
            <w:r w:rsidR="00D75A54" w:rsidRPr="000A6F62">
              <w:rPr>
                <w:rFonts w:ascii="Arial" w:hAnsi="Arial" w:cs="Arial"/>
                <w:bCs/>
                <w:sz w:val="20"/>
                <w:szCs w:val="20"/>
              </w:rPr>
              <w:t xml:space="preserve"> de </w:t>
            </w:r>
            <w:r w:rsidRPr="000A6F62">
              <w:rPr>
                <w:rFonts w:ascii="Arial" w:hAnsi="Arial" w:cs="Arial"/>
                <w:bCs/>
                <w:sz w:val="20"/>
                <w:szCs w:val="20"/>
              </w:rPr>
              <w:t>marzo</w:t>
            </w:r>
            <w:r w:rsidR="00AD7E1E" w:rsidRPr="000A6F62">
              <w:rPr>
                <w:rFonts w:ascii="Arial" w:hAnsi="Arial" w:cs="Arial"/>
                <w:bCs/>
                <w:sz w:val="20"/>
                <w:szCs w:val="20"/>
              </w:rPr>
              <w:t xml:space="preserve"> del 2021</w:t>
            </w:r>
          </w:p>
        </w:tc>
      </w:tr>
      <w:tr w:rsidR="00D75A54" w14:paraId="73C06C95" w14:textId="77777777" w:rsidTr="00956866">
        <w:tc>
          <w:tcPr>
            <w:tcW w:w="4395" w:type="dxa"/>
          </w:tcPr>
          <w:p w14:paraId="0B26B5D4" w14:textId="77777777" w:rsidR="00D75A54" w:rsidRPr="000A6F62" w:rsidRDefault="00D75A54" w:rsidP="00956866">
            <w:pPr>
              <w:rPr>
                <w:rFonts w:ascii="Arial" w:hAnsi="Arial" w:cs="Arial"/>
                <w:bCs/>
                <w:sz w:val="20"/>
                <w:szCs w:val="20"/>
              </w:rPr>
            </w:pPr>
            <w:r w:rsidRPr="000A6F62">
              <w:rPr>
                <w:rFonts w:ascii="Arial" w:hAnsi="Arial" w:cs="Arial"/>
                <w:bCs/>
                <w:sz w:val="20"/>
                <w:szCs w:val="20"/>
              </w:rPr>
              <w:t>Hora de Inicio</w:t>
            </w:r>
          </w:p>
        </w:tc>
        <w:tc>
          <w:tcPr>
            <w:tcW w:w="5665" w:type="dxa"/>
          </w:tcPr>
          <w:p w14:paraId="671A3717" w14:textId="77777777" w:rsidR="00D75A54" w:rsidRPr="000A6F62" w:rsidRDefault="00A573B9" w:rsidP="0012133A">
            <w:pPr>
              <w:rPr>
                <w:rFonts w:ascii="Arial" w:hAnsi="Arial" w:cs="Arial"/>
                <w:bCs/>
                <w:sz w:val="20"/>
                <w:szCs w:val="20"/>
              </w:rPr>
            </w:pPr>
            <w:r w:rsidRPr="000A6F62">
              <w:rPr>
                <w:rFonts w:ascii="Arial" w:hAnsi="Arial" w:cs="Arial"/>
                <w:bCs/>
                <w:sz w:val="20"/>
                <w:szCs w:val="20"/>
              </w:rPr>
              <w:t>13</w:t>
            </w:r>
            <w:r w:rsidR="0012133A" w:rsidRPr="000A6F62">
              <w:rPr>
                <w:rFonts w:ascii="Arial" w:hAnsi="Arial" w:cs="Arial"/>
                <w:bCs/>
                <w:sz w:val="20"/>
                <w:szCs w:val="20"/>
              </w:rPr>
              <w:t>:10 pm</w:t>
            </w:r>
          </w:p>
        </w:tc>
      </w:tr>
      <w:tr w:rsidR="00D75A54" w14:paraId="4486E4A1" w14:textId="77777777" w:rsidTr="00956866">
        <w:tc>
          <w:tcPr>
            <w:tcW w:w="4395" w:type="dxa"/>
          </w:tcPr>
          <w:p w14:paraId="38127A4E" w14:textId="77777777" w:rsidR="00D75A54" w:rsidRPr="000A6F62" w:rsidRDefault="00D75A54" w:rsidP="00956866">
            <w:pPr>
              <w:rPr>
                <w:rFonts w:ascii="Arial" w:hAnsi="Arial" w:cs="Arial"/>
                <w:bCs/>
                <w:sz w:val="20"/>
                <w:szCs w:val="20"/>
              </w:rPr>
            </w:pPr>
            <w:r w:rsidRPr="000A6F62">
              <w:rPr>
                <w:rFonts w:ascii="Arial" w:hAnsi="Arial" w:cs="Arial"/>
                <w:bCs/>
                <w:sz w:val="20"/>
                <w:szCs w:val="20"/>
              </w:rPr>
              <w:t>Hora de cierre</w:t>
            </w:r>
          </w:p>
        </w:tc>
        <w:tc>
          <w:tcPr>
            <w:tcW w:w="5665" w:type="dxa"/>
          </w:tcPr>
          <w:p w14:paraId="37EAC4A6" w14:textId="77777777" w:rsidR="00D75A54" w:rsidRPr="000A6F62" w:rsidRDefault="0012133A" w:rsidP="009E73D8">
            <w:pPr>
              <w:rPr>
                <w:rFonts w:ascii="Arial" w:hAnsi="Arial" w:cs="Arial"/>
                <w:bCs/>
                <w:sz w:val="20"/>
                <w:szCs w:val="20"/>
              </w:rPr>
            </w:pPr>
            <w:r w:rsidRPr="000A6F62">
              <w:rPr>
                <w:rFonts w:ascii="Arial" w:hAnsi="Arial" w:cs="Arial"/>
                <w:bCs/>
                <w:sz w:val="20"/>
                <w:szCs w:val="20"/>
              </w:rPr>
              <w:t xml:space="preserve">13:54 </w:t>
            </w:r>
            <w:r w:rsidR="00AF3042" w:rsidRPr="000A6F62">
              <w:rPr>
                <w:rFonts w:ascii="Arial" w:hAnsi="Arial" w:cs="Arial"/>
                <w:bCs/>
                <w:sz w:val="20"/>
                <w:szCs w:val="20"/>
              </w:rPr>
              <w:t>pm</w:t>
            </w:r>
          </w:p>
        </w:tc>
      </w:tr>
    </w:tbl>
    <w:p w14:paraId="05FDC38B" w14:textId="77777777" w:rsidR="00D75A54" w:rsidRPr="000A6F62" w:rsidRDefault="00D75A54" w:rsidP="00D75A54">
      <w:pPr>
        <w:rPr>
          <w:rFonts w:ascii="Arial" w:hAnsi="Arial" w:cs="Arial"/>
          <w:bCs/>
          <w:sz w:val="20"/>
          <w:szCs w:val="20"/>
        </w:rPr>
      </w:pPr>
    </w:p>
    <w:p w14:paraId="734350CF" w14:textId="77777777" w:rsidR="00D75A54" w:rsidRPr="000A6F62" w:rsidRDefault="00D75A54" w:rsidP="00D75A54">
      <w:pPr>
        <w:jc w:val="both"/>
        <w:rPr>
          <w:rFonts w:ascii="Arial" w:hAnsi="Arial" w:cs="Arial"/>
          <w:b/>
          <w:bCs/>
          <w:sz w:val="20"/>
          <w:szCs w:val="20"/>
        </w:rPr>
      </w:pPr>
      <w:r w:rsidRPr="000A6F62">
        <w:rPr>
          <w:rFonts w:ascii="Arial" w:hAnsi="Arial" w:cs="Arial"/>
          <w:b/>
          <w:bCs/>
          <w:sz w:val="20"/>
          <w:szCs w:val="20"/>
        </w:rPr>
        <w:t>Lista de asistentes:</w:t>
      </w:r>
    </w:p>
    <w:p w14:paraId="78800091" w14:textId="77777777" w:rsidR="00FD07A0" w:rsidRPr="000A6F62" w:rsidRDefault="005C273A" w:rsidP="00A53558">
      <w:pPr>
        <w:pStyle w:val="Prrafodelista"/>
        <w:numPr>
          <w:ilvl w:val="0"/>
          <w:numId w:val="1"/>
        </w:numPr>
        <w:jc w:val="both"/>
        <w:rPr>
          <w:rFonts w:ascii="Arial" w:eastAsia="Times New Roman" w:hAnsi="Arial" w:cs="Arial"/>
          <w:sz w:val="20"/>
          <w:szCs w:val="20"/>
          <w:lang w:val="es-ES"/>
        </w:rPr>
      </w:pPr>
      <w:r w:rsidRPr="000A6F62">
        <w:rPr>
          <w:rFonts w:ascii="Arial" w:eastAsia="Times New Roman" w:hAnsi="Arial" w:cs="Arial"/>
          <w:bCs/>
          <w:sz w:val="20"/>
          <w:szCs w:val="20"/>
          <w:lang w:val="es-ES"/>
        </w:rPr>
        <w:t xml:space="preserve">La lista de asistencia se encuentra en el </w:t>
      </w:r>
      <w:r w:rsidR="00FD07A0" w:rsidRPr="000A6F62">
        <w:rPr>
          <w:rFonts w:ascii="Arial" w:eastAsia="Times New Roman" w:hAnsi="Arial" w:cs="Arial"/>
          <w:b/>
          <w:bCs/>
          <w:sz w:val="20"/>
          <w:szCs w:val="20"/>
          <w:lang w:val="es-ES"/>
        </w:rPr>
        <w:t>Anexo 01</w:t>
      </w:r>
    </w:p>
    <w:p w14:paraId="61A2C61E" w14:textId="77777777" w:rsidR="0004566B" w:rsidRPr="00FD07A0" w:rsidRDefault="0004566B" w:rsidP="005C273A">
      <w:pPr>
        <w:pStyle w:val="Prrafodelista"/>
        <w:jc w:val="both"/>
        <w:rPr>
          <w:rFonts w:ascii="Arial" w:eastAsia="Times New Roman" w:hAnsi="Arial" w:cs="Arial"/>
          <w:lang w:val="es-ES"/>
        </w:rPr>
      </w:pPr>
    </w:p>
    <w:tbl>
      <w:tblPr>
        <w:tblStyle w:val="Tablaconcuadrcula"/>
        <w:tblW w:w="10065" w:type="dxa"/>
        <w:tblInd w:w="-856" w:type="dxa"/>
        <w:tblLayout w:type="fixed"/>
        <w:tblLook w:val="04A0" w:firstRow="1" w:lastRow="0" w:firstColumn="1" w:lastColumn="0" w:noHBand="0" w:noVBand="1"/>
      </w:tblPr>
      <w:tblGrid>
        <w:gridCol w:w="3686"/>
        <w:gridCol w:w="6379"/>
      </w:tblGrid>
      <w:tr w:rsidR="00D75A54" w:rsidRPr="006D2151" w14:paraId="1989E8F2" w14:textId="77777777" w:rsidTr="000E45B1">
        <w:trPr>
          <w:tblHeader/>
        </w:trPr>
        <w:tc>
          <w:tcPr>
            <w:tcW w:w="10065" w:type="dxa"/>
            <w:gridSpan w:val="2"/>
            <w:shd w:val="clear" w:color="auto" w:fill="009999"/>
          </w:tcPr>
          <w:p w14:paraId="3C974816" w14:textId="77777777" w:rsidR="00D75A54" w:rsidRPr="000A6F62" w:rsidRDefault="00D75A54" w:rsidP="00A53558">
            <w:pPr>
              <w:jc w:val="center"/>
              <w:rPr>
                <w:rFonts w:ascii="Arial" w:hAnsi="Arial" w:cs="Arial"/>
                <w:bCs/>
                <w:color w:val="FFFFFF" w:themeColor="background1"/>
                <w:sz w:val="22"/>
                <w:szCs w:val="22"/>
              </w:rPr>
            </w:pPr>
          </w:p>
          <w:p w14:paraId="12B55002" w14:textId="77777777" w:rsidR="00D75A54" w:rsidRPr="000A6F62" w:rsidRDefault="00D75A54" w:rsidP="00A53558">
            <w:pPr>
              <w:jc w:val="center"/>
              <w:rPr>
                <w:rFonts w:ascii="Arial" w:hAnsi="Arial" w:cs="Arial"/>
                <w:b/>
                <w:bCs/>
                <w:color w:val="FFFFFF" w:themeColor="background1"/>
                <w:sz w:val="22"/>
                <w:szCs w:val="22"/>
              </w:rPr>
            </w:pPr>
            <w:r w:rsidRPr="000A6F62">
              <w:rPr>
                <w:rFonts w:ascii="Arial" w:hAnsi="Arial" w:cs="Arial"/>
                <w:b/>
                <w:bCs/>
                <w:color w:val="FFFFFF" w:themeColor="background1"/>
                <w:sz w:val="22"/>
                <w:szCs w:val="22"/>
              </w:rPr>
              <w:t>Asuntos tratados</w:t>
            </w:r>
          </w:p>
          <w:p w14:paraId="50CB124D" w14:textId="77777777" w:rsidR="00D75A54" w:rsidRPr="000A6F62" w:rsidRDefault="00D75A54" w:rsidP="00A53558">
            <w:pPr>
              <w:jc w:val="center"/>
              <w:rPr>
                <w:rFonts w:ascii="Arial" w:hAnsi="Arial" w:cs="Arial"/>
                <w:b/>
                <w:bCs/>
                <w:color w:val="FFFFFF" w:themeColor="background1"/>
                <w:sz w:val="22"/>
                <w:szCs w:val="22"/>
              </w:rPr>
            </w:pPr>
          </w:p>
        </w:tc>
      </w:tr>
      <w:tr w:rsidR="00D75A54" w:rsidRPr="006D2151" w14:paraId="03B9037D" w14:textId="77777777" w:rsidTr="000E45B1">
        <w:trPr>
          <w:tblHeader/>
        </w:trPr>
        <w:tc>
          <w:tcPr>
            <w:tcW w:w="3686" w:type="dxa"/>
            <w:shd w:val="clear" w:color="auto" w:fill="009999"/>
          </w:tcPr>
          <w:p w14:paraId="5ABA3EA4" w14:textId="77777777" w:rsidR="00D75A54" w:rsidRPr="000A6F62" w:rsidRDefault="00D75A54" w:rsidP="00A53558">
            <w:pPr>
              <w:tabs>
                <w:tab w:val="left" w:pos="3360"/>
              </w:tabs>
              <w:jc w:val="center"/>
              <w:rPr>
                <w:rFonts w:ascii="Arial" w:hAnsi="Arial" w:cs="Arial"/>
                <w:b/>
                <w:bCs/>
                <w:color w:val="FFFFFF" w:themeColor="background1"/>
                <w:sz w:val="22"/>
                <w:szCs w:val="22"/>
              </w:rPr>
            </w:pPr>
            <w:r w:rsidRPr="000A6F62">
              <w:rPr>
                <w:rFonts w:ascii="Arial" w:hAnsi="Arial" w:cs="Arial"/>
                <w:b/>
                <w:bCs/>
                <w:color w:val="FFFFFF" w:themeColor="background1"/>
                <w:sz w:val="22"/>
                <w:szCs w:val="22"/>
              </w:rPr>
              <w:t>Tema</w:t>
            </w:r>
          </w:p>
        </w:tc>
        <w:tc>
          <w:tcPr>
            <w:tcW w:w="6379" w:type="dxa"/>
            <w:shd w:val="clear" w:color="auto" w:fill="009999"/>
          </w:tcPr>
          <w:p w14:paraId="3601F24B" w14:textId="77777777" w:rsidR="00D75A54" w:rsidRPr="000A6F62" w:rsidRDefault="00190C78" w:rsidP="00A53558">
            <w:pPr>
              <w:jc w:val="center"/>
              <w:rPr>
                <w:rFonts w:ascii="Arial" w:hAnsi="Arial" w:cs="Arial"/>
                <w:b/>
                <w:bCs/>
                <w:color w:val="FFFFFF" w:themeColor="background1"/>
                <w:sz w:val="22"/>
                <w:szCs w:val="22"/>
              </w:rPr>
            </w:pPr>
            <w:r w:rsidRPr="000A6F62">
              <w:rPr>
                <w:rFonts w:ascii="Arial" w:hAnsi="Arial" w:cs="Arial"/>
                <w:b/>
                <w:bCs/>
                <w:color w:val="FFFFFF" w:themeColor="background1"/>
                <w:sz w:val="22"/>
                <w:szCs w:val="22"/>
              </w:rPr>
              <w:t>Desarrollo</w:t>
            </w:r>
          </w:p>
        </w:tc>
      </w:tr>
      <w:tr w:rsidR="00D75A54" w:rsidRPr="006D2151" w14:paraId="6DA60F90" w14:textId="77777777" w:rsidTr="000E45B1">
        <w:trPr>
          <w:trHeight w:val="1811"/>
        </w:trPr>
        <w:tc>
          <w:tcPr>
            <w:tcW w:w="3686" w:type="dxa"/>
          </w:tcPr>
          <w:p w14:paraId="6BC77686" w14:textId="77777777" w:rsidR="007520E5" w:rsidRPr="005F417E" w:rsidRDefault="00AF0243" w:rsidP="00190C78">
            <w:pPr>
              <w:jc w:val="both"/>
              <w:rPr>
                <w:rFonts w:ascii="Arial" w:hAnsi="Arial" w:cs="Arial"/>
                <w:bCs/>
                <w:sz w:val="20"/>
                <w:szCs w:val="20"/>
              </w:rPr>
            </w:pPr>
            <w:r w:rsidRPr="005F417E">
              <w:rPr>
                <w:rFonts w:ascii="Arial" w:hAnsi="Arial" w:cs="Arial"/>
                <w:bCs/>
                <w:sz w:val="20"/>
                <w:szCs w:val="20"/>
              </w:rPr>
              <w:t>Lista de Asistencia</w:t>
            </w:r>
            <w:r w:rsidR="007520E5" w:rsidRPr="005F417E">
              <w:rPr>
                <w:rFonts w:ascii="Arial" w:hAnsi="Arial" w:cs="Arial"/>
                <w:bCs/>
                <w:sz w:val="20"/>
                <w:szCs w:val="20"/>
              </w:rPr>
              <w:t xml:space="preserve"> y asuntos a tratar.</w:t>
            </w:r>
          </w:p>
        </w:tc>
        <w:tc>
          <w:tcPr>
            <w:tcW w:w="6379" w:type="dxa"/>
          </w:tcPr>
          <w:p w14:paraId="5E1AE1A6" w14:textId="77777777" w:rsidR="004A4C50" w:rsidRPr="005F417E" w:rsidRDefault="00B91FB4" w:rsidP="008464CF">
            <w:pPr>
              <w:jc w:val="both"/>
              <w:rPr>
                <w:rFonts w:ascii="Arial" w:hAnsi="Arial" w:cs="Arial"/>
                <w:bCs/>
                <w:sz w:val="20"/>
                <w:szCs w:val="20"/>
              </w:rPr>
            </w:pPr>
            <w:r>
              <w:rPr>
                <w:rFonts w:ascii="Arial" w:hAnsi="Arial" w:cs="Arial"/>
                <w:bCs/>
                <w:sz w:val="20"/>
                <w:szCs w:val="20"/>
              </w:rPr>
              <w:t xml:space="preserve">El </w:t>
            </w:r>
            <w:proofErr w:type="gramStart"/>
            <w:r>
              <w:rPr>
                <w:rFonts w:ascii="Arial" w:hAnsi="Arial" w:cs="Arial"/>
                <w:bCs/>
                <w:sz w:val="20"/>
                <w:szCs w:val="20"/>
              </w:rPr>
              <w:t>Secretario Técnico</w:t>
            </w:r>
            <w:proofErr w:type="gramEnd"/>
            <w:r>
              <w:rPr>
                <w:rFonts w:ascii="Arial" w:hAnsi="Arial" w:cs="Arial"/>
                <w:bCs/>
                <w:sz w:val="20"/>
                <w:szCs w:val="20"/>
              </w:rPr>
              <w:t xml:space="preserve"> del STGAO y Director de Gobierno Abierto</w:t>
            </w:r>
            <w:r w:rsidR="00AF0243" w:rsidRPr="005F417E">
              <w:rPr>
                <w:rFonts w:ascii="Arial" w:hAnsi="Arial" w:cs="Arial"/>
                <w:bCs/>
                <w:sz w:val="20"/>
                <w:szCs w:val="20"/>
              </w:rPr>
              <w:t xml:space="preserve"> realizó el pase de lista correspondiente para </w:t>
            </w:r>
            <w:r w:rsidR="000E45B1" w:rsidRPr="005F417E">
              <w:rPr>
                <w:rFonts w:ascii="Arial" w:hAnsi="Arial" w:cs="Arial"/>
                <w:bCs/>
                <w:sz w:val="20"/>
                <w:szCs w:val="20"/>
              </w:rPr>
              <w:t>posteriormente dar</w:t>
            </w:r>
            <w:r w:rsidR="006D2151" w:rsidRPr="005F417E">
              <w:rPr>
                <w:rFonts w:ascii="Arial" w:hAnsi="Arial" w:cs="Arial"/>
                <w:bCs/>
                <w:sz w:val="20"/>
                <w:szCs w:val="20"/>
              </w:rPr>
              <w:t xml:space="preserve"> inicio </w:t>
            </w:r>
            <w:r w:rsidR="0012133A">
              <w:rPr>
                <w:rFonts w:ascii="Arial" w:hAnsi="Arial" w:cs="Arial"/>
                <w:bCs/>
                <w:sz w:val="20"/>
                <w:szCs w:val="20"/>
              </w:rPr>
              <w:t xml:space="preserve">por lo que, </w:t>
            </w:r>
            <w:r w:rsidR="009D09C1" w:rsidRPr="005F417E">
              <w:rPr>
                <w:rFonts w:ascii="Arial" w:hAnsi="Arial" w:cs="Arial"/>
                <w:bCs/>
                <w:sz w:val="20"/>
                <w:szCs w:val="20"/>
              </w:rPr>
              <w:t>siendo</w:t>
            </w:r>
            <w:r w:rsidR="006D2151" w:rsidRPr="005F417E">
              <w:rPr>
                <w:rFonts w:ascii="Arial" w:hAnsi="Arial" w:cs="Arial"/>
                <w:bCs/>
                <w:sz w:val="20"/>
                <w:szCs w:val="20"/>
              </w:rPr>
              <w:t xml:space="preserve"> las </w:t>
            </w:r>
            <w:r w:rsidR="0012133A">
              <w:rPr>
                <w:rFonts w:ascii="Arial" w:hAnsi="Arial" w:cs="Arial"/>
                <w:bCs/>
                <w:sz w:val="20"/>
                <w:szCs w:val="20"/>
              </w:rPr>
              <w:t>13:10 pm, dio inicio con la reunión informativa para los integrantes del Secretariado.</w:t>
            </w:r>
          </w:p>
          <w:p w14:paraId="484F7798" w14:textId="77777777" w:rsidR="00D529B7" w:rsidRPr="005F417E" w:rsidRDefault="00D529B7" w:rsidP="008464CF">
            <w:pPr>
              <w:jc w:val="both"/>
              <w:rPr>
                <w:rFonts w:ascii="Arial" w:hAnsi="Arial" w:cs="Arial"/>
                <w:bCs/>
                <w:sz w:val="20"/>
                <w:szCs w:val="20"/>
              </w:rPr>
            </w:pPr>
          </w:p>
          <w:p w14:paraId="2BABD757" w14:textId="77777777" w:rsidR="001C4E98" w:rsidRPr="005F417E" w:rsidRDefault="000E45B1" w:rsidP="001C4E98">
            <w:pPr>
              <w:jc w:val="both"/>
              <w:rPr>
                <w:rFonts w:ascii="Arial" w:hAnsi="Arial" w:cs="Arial"/>
                <w:bCs/>
                <w:sz w:val="20"/>
                <w:szCs w:val="20"/>
              </w:rPr>
            </w:pPr>
            <w:r w:rsidRPr="005F417E">
              <w:rPr>
                <w:rFonts w:ascii="Arial" w:hAnsi="Arial" w:cs="Arial"/>
                <w:bCs/>
                <w:sz w:val="20"/>
                <w:szCs w:val="20"/>
              </w:rPr>
              <w:t>Los asuntos que se abordaron en la reunión fueron los siguientes:</w:t>
            </w:r>
          </w:p>
          <w:p w14:paraId="7A70E544" w14:textId="77777777" w:rsidR="001C4E98" w:rsidRDefault="0012133A" w:rsidP="0012133A">
            <w:pPr>
              <w:pStyle w:val="Prrafodelista"/>
              <w:numPr>
                <w:ilvl w:val="0"/>
                <w:numId w:val="1"/>
              </w:numPr>
              <w:jc w:val="both"/>
              <w:rPr>
                <w:rFonts w:ascii="Arial" w:hAnsi="Arial" w:cs="Arial"/>
                <w:bCs/>
                <w:sz w:val="20"/>
                <w:szCs w:val="20"/>
              </w:rPr>
            </w:pPr>
            <w:r>
              <w:rPr>
                <w:rFonts w:ascii="Arial" w:hAnsi="Arial" w:cs="Arial"/>
                <w:bCs/>
                <w:sz w:val="20"/>
                <w:szCs w:val="20"/>
              </w:rPr>
              <w:t>Presentación del Plan de trabajo 2021 denominado “</w:t>
            </w:r>
            <w:proofErr w:type="spellStart"/>
            <w:r>
              <w:rPr>
                <w:rFonts w:ascii="Arial" w:hAnsi="Arial" w:cs="Arial"/>
                <w:bCs/>
                <w:sz w:val="20"/>
                <w:szCs w:val="20"/>
              </w:rPr>
              <w:t>Cocreación</w:t>
            </w:r>
            <w:proofErr w:type="spellEnd"/>
            <w:r>
              <w:rPr>
                <w:rFonts w:ascii="Arial" w:hAnsi="Arial" w:cs="Arial"/>
                <w:bCs/>
                <w:sz w:val="20"/>
                <w:szCs w:val="20"/>
              </w:rPr>
              <w:t xml:space="preserve"> Oaxaca 2.0”</w:t>
            </w:r>
          </w:p>
          <w:p w14:paraId="5818588A" w14:textId="77777777" w:rsidR="0012133A" w:rsidRDefault="0012133A" w:rsidP="0012133A">
            <w:pPr>
              <w:pStyle w:val="Prrafodelista"/>
              <w:numPr>
                <w:ilvl w:val="0"/>
                <w:numId w:val="1"/>
              </w:numPr>
              <w:jc w:val="both"/>
              <w:rPr>
                <w:rFonts w:ascii="Arial" w:hAnsi="Arial" w:cs="Arial"/>
                <w:bCs/>
                <w:sz w:val="20"/>
                <w:szCs w:val="20"/>
              </w:rPr>
            </w:pPr>
            <w:r>
              <w:rPr>
                <w:rFonts w:ascii="Arial" w:hAnsi="Arial" w:cs="Arial"/>
                <w:bCs/>
                <w:sz w:val="20"/>
                <w:szCs w:val="20"/>
              </w:rPr>
              <w:t>Presentación de los Lineamientos del STGAO.</w:t>
            </w:r>
          </w:p>
          <w:p w14:paraId="39098345" w14:textId="77777777" w:rsidR="0006219F" w:rsidRDefault="0012133A" w:rsidP="0006219F">
            <w:pPr>
              <w:pStyle w:val="Prrafodelista"/>
              <w:numPr>
                <w:ilvl w:val="0"/>
                <w:numId w:val="1"/>
              </w:numPr>
              <w:jc w:val="both"/>
              <w:rPr>
                <w:rFonts w:ascii="Arial" w:hAnsi="Arial" w:cs="Arial"/>
                <w:bCs/>
                <w:sz w:val="20"/>
                <w:szCs w:val="20"/>
              </w:rPr>
            </w:pPr>
            <w:r>
              <w:rPr>
                <w:rFonts w:ascii="Arial" w:hAnsi="Arial" w:cs="Arial"/>
                <w:bCs/>
                <w:sz w:val="20"/>
                <w:szCs w:val="20"/>
              </w:rPr>
              <w:t>Presentación de la Guía para los Secretariados Técnicos Municipales de Gobierno Abierto del Estado de Oaxaca.</w:t>
            </w:r>
          </w:p>
          <w:p w14:paraId="3CFDBF70" w14:textId="77777777" w:rsidR="0006219F" w:rsidRPr="0006219F" w:rsidRDefault="0006219F" w:rsidP="0006219F">
            <w:pPr>
              <w:pStyle w:val="Prrafodelista"/>
              <w:numPr>
                <w:ilvl w:val="0"/>
                <w:numId w:val="1"/>
              </w:numPr>
              <w:jc w:val="both"/>
              <w:rPr>
                <w:rFonts w:ascii="Arial" w:hAnsi="Arial" w:cs="Arial"/>
                <w:bCs/>
                <w:sz w:val="20"/>
                <w:szCs w:val="20"/>
              </w:rPr>
            </w:pPr>
            <w:r w:rsidRPr="0006219F">
              <w:rPr>
                <w:rFonts w:ascii="Arial" w:hAnsi="Arial" w:cs="Arial"/>
                <w:sz w:val="20"/>
                <w:szCs w:val="20"/>
              </w:rPr>
              <w:t>Calendario para la realización de sesiones ordinarias del STGAO</w:t>
            </w:r>
          </w:p>
        </w:tc>
      </w:tr>
      <w:tr w:rsidR="00D75A54" w:rsidRPr="006D2151" w14:paraId="0213AAE9" w14:textId="77777777" w:rsidTr="000E45B1">
        <w:tc>
          <w:tcPr>
            <w:tcW w:w="3686" w:type="dxa"/>
          </w:tcPr>
          <w:p w14:paraId="16B00C63" w14:textId="77777777" w:rsidR="0012133A" w:rsidRPr="0012133A" w:rsidRDefault="0077506E" w:rsidP="0012133A">
            <w:pPr>
              <w:jc w:val="both"/>
              <w:rPr>
                <w:rFonts w:ascii="Arial" w:hAnsi="Arial" w:cs="Arial"/>
                <w:bCs/>
                <w:sz w:val="20"/>
                <w:szCs w:val="20"/>
              </w:rPr>
            </w:pPr>
            <w:r w:rsidRPr="0012133A">
              <w:rPr>
                <w:rFonts w:ascii="Arial" w:hAnsi="Arial" w:cs="Arial"/>
                <w:bCs/>
                <w:sz w:val="20"/>
                <w:szCs w:val="20"/>
              </w:rPr>
              <w:t>Presentación</w:t>
            </w:r>
            <w:r w:rsidR="0012133A" w:rsidRPr="0012133A">
              <w:rPr>
                <w:rFonts w:ascii="Arial" w:hAnsi="Arial" w:cs="Arial"/>
                <w:bCs/>
                <w:sz w:val="20"/>
                <w:szCs w:val="20"/>
              </w:rPr>
              <w:t xml:space="preserve"> del Plan de trabajo 2021 denominado “</w:t>
            </w:r>
            <w:proofErr w:type="spellStart"/>
            <w:r w:rsidR="0012133A" w:rsidRPr="0012133A">
              <w:rPr>
                <w:rFonts w:ascii="Arial" w:hAnsi="Arial" w:cs="Arial"/>
                <w:bCs/>
                <w:sz w:val="20"/>
                <w:szCs w:val="20"/>
              </w:rPr>
              <w:t>Cocreación</w:t>
            </w:r>
            <w:proofErr w:type="spellEnd"/>
            <w:r w:rsidR="0012133A" w:rsidRPr="0012133A">
              <w:rPr>
                <w:rFonts w:ascii="Arial" w:hAnsi="Arial" w:cs="Arial"/>
                <w:bCs/>
                <w:sz w:val="20"/>
                <w:szCs w:val="20"/>
              </w:rPr>
              <w:t xml:space="preserve"> Oaxaca 2.0”</w:t>
            </w:r>
          </w:p>
          <w:p w14:paraId="7AD7FC37" w14:textId="77777777" w:rsidR="0077506E" w:rsidRPr="0077506E" w:rsidRDefault="0077506E" w:rsidP="0077506E">
            <w:pPr>
              <w:jc w:val="both"/>
              <w:rPr>
                <w:rFonts w:ascii="Arial" w:hAnsi="Arial" w:cs="Arial"/>
                <w:bCs/>
                <w:sz w:val="20"/>
                <w:szCs w:val="20"/>
              </w:rPr>
            </w:pPr>
          </w:p>
          <w:p w14:paraId="4AF3CA68" w14:textId="77777777" w:rsidR="00D75A54" w:rsidRPr="005F417E" w:rsidRDefault="00D75A54" w:rsidP="009B5471">
            <w:pPr>
              <w:jc w:val="both"/>
              <w:rPr>
                <w:rFonts w:ascii="Arial" w:hAnsi="Arial" w:cs="Arial"/>
                <w:b/>
                <w:bCs/>
                <w:sz w:val="20"/>
                <w:szCs w:val="20"/>
              </w:rPr>
            </w:pPr>
          </w:p>
        </w:tc>
        <w:tc>
          <w:tcPr>
            <w:tcW w:w="6379" w:type="dxa"/>
          </w:tcPr>
          <w:p w14:paraId="05A8DE83" w14:textId="77777777" w:rsidR="001E126B" w:rsidRDefault="0012133A" w:rsidP="0012133A">
            <w:pPr>
              <w:jc w:val="both"/>
              <w:rPr>
                <w:rFonts w:ascii="Arial" w:hAnsi="Arial" w:cs="Arial"/>
                <w:bCs/>
                <w:sz w:val="20"/>
                <w:szCs w:val="20"/>
              </w:rPr>
            </w:pPr>
            <w:r>
              <w:rPr>
                <w:rFonts w:ascii="Arial" w:hAnsi="Arial" w:cs="Arial"/>
                <w:bCs/>
                <w:sz w:val="20"/>
                <w:szCs w:val="20"/>
              </w:rPr>
              <w:t xml:space="preserve">Como primer punto a tratar, el Secretario Técnico del STGAO y Director de Gobierno Abierto proyecta ante el STGAO el </w:t>
            </w:r>
            <w:r w:rsidRPr="0012133A">
              <w:rPr>
                <w:rFonts w:ascii="Arial" w:hAnsi="Arial" w:cs="Arial"/>
                <w:bCs/>
                <w:sz w:val="20"/>
                <w:szCs w:val="20"/>
              </w:rPr>
              <w:t>Plan de trabajo 2021 denominado “</w:t>
            </w:r>
            <w:proofErr w:type="spellStart"/>
            <w:r w:rsidRPr="0012133A">
              <w:rPr>
                <w:rFonts w:ascii="Arial" w:hAnsi="Arial" w:cs="Arial"/>
                <w:bCs/>
                <w:sz w:val="20"/>
                <w:szCs w:val="20"/>
              </w:rPr>
              <w:t>Cocreación</w:t>
            </w:r>
            <w:proofErr w:type="spellEnd"/>
            <w:r w:rsidRPr="0012133A">
              <w:rPr>
                <w:rFonts w:ascii="Arial" w:hAnsi="Arial" w:cs="Arial"/>
                <w:bCs/>
                <w:sz w:val="20"/>
                <w:szCs w:val="20"/>
              </w:rPr>
              <w:t xml:space="preserve"> Oaxaca 2.0”</w:t>
            </w:r>
            <w:r>
              <w:rPr>
                <w:rFonts w:ascii="Arial" w:hAnsi="Arial" w:cs="Arial"/>
                <w:bCs/>
                <w:sz w:val="20"/>
                <w:szCs w:val="20"/>
              </w:rPr>
              <w:t xml:space="preserve">, haciendo </w:t>
            </w:r>
            <w:proofErr w:type="gramStart"/>
            <w:r>
              <w:rPr>
                <w:rFonts w:ascii="Arial" w:hAnsi="Arial" w:cs="Arial"/>
                <w:bCs/>
                <w:sz w:val="20"/>
                <w:szCs w:val="20"/>
              </w:rPr>
              <w:t>énfasis  que</w:t>
            </w:r>
            <w:proofErr w:type="gramEnd"/>
            <w:r>
              <w:rPr>
                <w:rFonts w:ascii="Arial" w:hAnsi="Arial" w:cs="Arial"/>
                <w:bCs/>
                <w:sz w:val="20"/>
                <w:szCs w:val="20"/>
              </w:rPr>
              <w:t xml:space="preserve"> entre los objetivos presentados se planea la instalación de un primer secretariado técnico de Gobierno Abierto a nivel municipal como prueba piloto.</w:t>
            </w:r>
          </w:p>
          <w:p w14:paraId="3A6CFC31" w14:textId="77777777" w:rsidR="0012133A" w:rsidRPr="005F417E" w:rsidRDefault="0012133A" w:rsidP="0012133A">
            <w:pPr>
              <w:jc w:val="both"/>
              <w:rPr>
                <w:rFonts w:ascii="Arial" w:hAnsi="Arial" w:cs="Arial"/>
                <w:bCs/>
                <w:sz w:val="20"/>
                <w:szCs w:val="20"/>
              </w:rPr>
            </w:pPr>
            <w:r>
              <w:rPr>
                <w:rFonts w:ascii="Arial" w:hAnsi="Arial" w:cs="Arial"/>
                <w:bCs/>
                <w:sz w:val="20"/>
                <w:szCs w:val="20"/>
              </w:rPr>
              <w:t xml:space="preserve">Aunado al plan de trabajo se pretende reforzar y reorientar los trabajos tanto del Secretariado Técnico como ahora de la integración de los </w:t>
            </w:r>
            <w:r>
              <w:rPr>
                <w:rFonts w:ascii="Arial" w:hAnsi="Arial" w:cs="Arial"/>
                <w:bCs/>
                <w:sz w:val="20"/>
                <w:szCs w:val="20"/>
              </w:rPr>
              <w:lastRenderedPageBreak/>
              <w:t xml:space="preserve">secretariados municipales, buscando que estos no sean separados sino integrados. </w:t>
            </w:r>
          </w:p>
        </w:tc>
      </w:tr>
      <w:tr w:rsidR="00E5364F" w:rsidRPr="006D2151" w14:paraId="125DD41E" w14:textId="77777777" w:rsidTr="000E45B1">
        <w:tc>
          <w:tcPr>
            <w:tcW w:w="3686" w:type="dxa"/>
          </w:tcPr>
          <w:p w14:paraId="47906E95" w14:textId="77777777" w:rsidR="00E5364F" w:rsidRPr="0012133A" w:rsidRDefault="00E5364F" w:rsidP="0012133A">
            <w:pPr>
              <w:jc w:val="both"/>
              <w:rPr>
                <w:rFonts w:ascii="Arial" w:hAnsi="Arial" w:cs="Arial"/>
                <w:bCs/>
                <w:sz w:val="20"/>
                <w:szCs w:val="20"/>
              </w:rPr>
            </w:pPr>
            <w:r>
              <w:rPr>
                <w:rFonts w:ascii="Arial" w:hAnsi="Arial" w:cs="Arial"/>
                <w:bCs/>
                <w:sz w:val="20"/>
                <w:szCs w:val="20"/>
              </w:rPr>
              <w:lastRenderedPageBreak/>
              <w:t>Presentación de los Lineamientos del STGAO</w:t>
            </w:r>
          </w:p>
        </w:tc>
        <w:tc>
          <w:tcPr>
            <w:tcW w:w="6379" w:type="dxa"/>
          </w:tcPr>
          <w:p w14:paraId="0AEF1DFB" w14:textId="77777777" w:rsidR="00E5364F" w:rsidRDefault="00E5364F" w:rsidP="00E5364F">
            <w:pPr>
              <w:jc w:val="both"/>
              <w:rPr>
                <w:rFonts w:ascii="Arial" w:hAnsi="Arial" w:cs="Arial"/>
                <w:bCs/>
                <w:sz w:val="20"/>
                <w:szCs w:val="20"/>
              </w:rPr>
            </w:pPr>
            <w:r>
              <w:rPr>
                <w:rFonts w:ascii="Arial" w:hAnsi="Arial" w:cs="Arial"/>
                <w:bCs/>
                <w:sz w:val="20"/>
                <w:szCs w:val="20"/>
              </w:rPr>
              <w:t xml:space="preserve">El </w:t>
            </w:r>
            <w:proofErr w:type="gramStart"/>
            <w:r>
              <w:rPr>
                <w:rFonts w:ascii="Arial" w:hAnsi="Arial" w:cs="Arial"/>
                <w:bCs/>
                <w:sz w:val="20"/>
                <w:szCs w:val="20"/>
              </w:rPr>
              <w:t>Secretario Técnico</w:t>
            </w:r>
            <w:proofErr w:type="gramEnd"/>
            <w:r>
              <w:rPr>
                <w:rFonts w:ascii="Arial" w:hAnsi="Arial" w:cs="Arial"/>
                <w:bCs/>
                <w:sz w:val="20"/>
                <w:szCs w:val="20"/>
              </w:rPr>
              <w:t xml:space="preserve"> del STGAO y Director de Gobierno Abierto muestra a los integrantes la propuesta de los lineamientos del STGAO, quedando a disposición para su análisis y observaciones respectivas.</w:t>
            </w:r>
          </w:p>
        </w:tc>
      </w:tr>
      <w:tr w:rsidR="0006219F" w:rsidRPr="006D2151" w14:paraId="64A40E51" w14:textId="77777777" w:rsidTr="000E45B1">
        <w:tc>
          <w:tcPr>
            <w:tcW w:w="3686" w:type="dxa"/>
          </w:tcPr>
          <w:p w14:paraId="349F43A3" w14:textId="77777777" w:rsidR="0006219F" w:rsidRDefault="0006219F" w:rsidP="0012133A">
            <w:pPr>
              <w:jc w:val="both"/>
              <w:rPr>
                <w:rFonts w:ascii="Arial" w:hAnsi="Arial" w:cs="Arial"/>
                <w:bCs/>
                <w:sz w:val="20"/>
                <w:szCs w:val="20"/>
              </w:rPr>
            </w:pPr>
          </w:p>
          <w:p w14:paraId="5CF29BA8" w14:textId="77777777" w:rsidR="0006219F" w:rsidRDefault="0006219F" w:rsidP="0012133A">
            <w:pPr>
              <w:jc w:val="both"/>
              <w:rPr>
                <w:rFonts w:ascii="Arial" w:hAnsi="Arial" w:cs="Arial"/>
                <w:bCs/>
                <w:sz w:val="20"/>
                <w:szCs w:val="20"/>
              </w:rPr>
            </w:pPr>
            <w:r>
              <w:rPr>
                <w:rFonts w:ascii="Arial" w:hAnsi="Arial" w:cs="Arial"/>
                <w:bCs/>
                <w:sz w:val="20"/>
                <w:szCs w:val="20"/>
              </w:rPr>
              <w:t>Presentación de la Guía para los Secretariados Técnicos Municipales de Gobierno Abierto del Estado de Oaxaca.</w:t>
            </w:r>
          </w:p>
          <w:p w14:paraId="624A54E5" w14:textId="77777777" w:rsidR="0006219F" w:rsidRDefault="0006219F" w:rsidP="0012133A">
            <w:pPr>
              <w:jc w:val="both"/>
              <w:rPr>
                <w:rFonts w:ascii="Arial" w:hAnsi="Arial" w:cs="Arial"/>
                <w:bCs/>
                <w:sz w:val="20"/>
                <w:szCs w:val="20"/>
              </w:rPr>
            </w:pPr>
          </w:p>
        </w:tc>
        <w:tc>
          <w:tcPr>
            <w:tcW w:w="6379" w:type="dxa"/>
          </w:tcPr>
          <w:p w14:paraId="58A7BF5D" w14:textId="77777777" w:rsidR="0006219F" w:rsidRDefault="0006219F" w:rsidP="0006219F">
            <w:pPr>
              <w:jc w:val="both"/>
              <w:rPr>
                <w:rFonts w:ascii="Arial" w:hAnsi="Arial" w:cs="Arial"/>
                <w:bCs/>
                <w:sz w:val="20"/>
                <w:szCs w:val="20"/>
              </w:rPr>
            </w:pPr>
            <w:r>
              <w:rPr>
                <w:rFonts w:ascii="Arial" w:hAnsi="Arial" w:cs="Arial"/>
                <w:bCs/>
                <w:sz w:val="20"/>
                <w:szCs w:val="20"/>
              </w:rPr>
              <w:t xml:space="preserve">El </w:t>
            </w:r>
            <w:proofErr w:type="gramStart"/>
            <w:r>
              <w:rPr>
                <w:rFonts w:ascii="Arial" w:hAnsi="Arial" w:cs="Arial"/>
                <w:bCs/>
                <w:sz w:val="20"/>
                <w:szCs w:val="20"/>
              </w:rPr>
              <w:t>Secretario Técnico</w:t>
            </w:r>
            <w:proofErr w:type="gramEnd"/>
            <w:r>
              <w:rPr>
                <w:rFonts w:ascii="Arial" w:hAnsi="Arial" w:cs="Arial"/>
                <w:bCs/>
                <w:sz w:val="20"/>
                <w:szCs w:val="20"/>
              </w:rPr>
              <w:t xml:space="preserve"> del STGAO y Director de Gobierno Abierto proyecta la Guía para los Secretariados Técnicos Municipales de Gobierno Abierto del Estado de Oaxaca.  Informando a los integrantes que todos los archivos serán enviados a los correos correspondientes para sus sugerencias u observaciones.</w:t>
            </w:r>
          </w:p>
          <w:p w14:paraId="36653B63" w14:textId="77777777" w:rsidR="0006219F" w:rsidRDefault="0006219F" w:rsidP="0006219F">
            <w:pPr>
              <w:jc w:val="both"/>
              <w:rPr>
                <w:rFonts w:ascii="Arial" w:hAnsi="Arial" w:cs="Arial"/>
                <w:bCs/>
                <w:sz w:val="20"/>
                <w:szCs w:val="20"/>
              </w:rPr>
            </w:pPr>
          </w:p>
        </w:tc>
      </w:tr>
      <w:tr w:rsidR="0077506E" w:rsidRPr="006D2151" w14:paraId="24A2A537" w14:textId="77777777" w:rsidTr="000E45B1">
        <w:tc>
          <w:tcPr>
            <w:tcW w:w="3686" w:type="dxa"/>
          </w:tcPr>
          <w:p w14:paraId="04C632F7" w14:textId="77777777" w:rsidR="0077506E" w:rsidRPr="0077506E" w:rsidRDefault="0077506E" w:rsidP="0077506E">
            <w:pPr>
              <w:jc w:val="both"/>
              <w:rPr>
                <w:rFonts w:ascii="Arial" w:hAnsi="Arial" w:cs="Arial"/>
                <w:bCs/>
                <w:sz w:val="20"/>
                <w:szCs w:val="20"/>
              </w:rPr>
            </w:pPr>
            <w:r w:rsidRPr="0077506E">
              <w:rPr>
                <w:rFonts w:ascii="Arial" w:hAnsi="Arial" w:cs="Arial"/>
                <w:sz w:val="20"/>
                <w:szCs w:val="20"/>
              </w:rPr>
              <w:t xml:space="preserve">Calendario para la realización </w:t>
            </w:r>
            <w:r w:rsidR="00B91FB4">
              <w:rPr>
                <w:rFonts w:ascii="Arial" w:hAnsi="Arial" w:cs="Arial"/>
                <w:sz w:val="20"/>
                <w:szCs w:val="20"/>
              </w:rPr>
              <w:t>de sesiones ordinarias del STGAO</w:t>
            </w:r>
          </w:p>
          <w:p w14:paraId="429DD2AC" w14:textId="77777777" w:rsidR="0077506E" w:rsidRPr="0077506E" w:rsidRDefault="0077506E" w:rsidP="0077506E">
            <w:pPr>
              <w:jc w:val="both"/>
              <w:rPr>
                <w:rFonts w:ascii="Arial" w:hAnsi="Arial" w:cs="Arial"/>
                <w:bCs/>
                <w:sz w:val="20"/>
                <w:szCs w:val="20"/>
              </w:rPr>
            </w:pPr>
          </w:p>
        </w:tc>
        <w:tc>
          <w:tcPr>
            <w:tcW w:w="6379" w:type="dxa"/>
          </w:tcPr>
          <w:p w14:paraId="3BA7D904" w14:textId="77777777" w:rsidR="00544018" w:rsidRDefault="00CA0137" w:rsidP="00FF2656">
            <w:pPr>
              <w:jc w:val="both"/>
              <w:rPr>
                <w:rFonts w:ascii="Arial" w:hAnsi="Arial" w:cs="Arial"/>
                <w:sz w:val="20"/>
                <w:szCs w:val="20"/>
              </w:rPr>
            </w:pPr>
            <w:r>
              <w:rPr>
                <w:rFonts w:ascii="Arial" w:hAnsi="Arial" w:cs="Arial"/>
                <w:bCs/>
                <w:sz w:val="20"/>
                <w:szCs w:val="20"/>
              </w:rPr>
              <w:t>P</w:t>
            </w:r>
            <w:r w:rsidR="001E126B">
              <w:rPr>
                <w:rFonts w:ascii="Arial" w:hAnsi="Arial" w:cs="Arial"/>
                <w:bCs/>
                <w:sz w:val="20"/>
                <w:szCs w:val="20"/>
              </w:rPr>
              <w:t xml:space="preserve">osteriormente se dio cuenta del </w:t>
            </w:r>
            <w:r w:rsidR="00E5364F">
              <w:rPr>
                <w:rFonts w:ascii="Arial" w:hAnsi="Arial" w:cs="Arial"/>
                <w:sz w:val="20"/>
                <w:szCs w:val="20"/>
              </w:rPr>
              <w:t>Calendario, para que el STGAO</w:t>
            </w:r>
            <w:r w:rsidR="00B91FB4">
              <w:rPr>
                <w:rFonts w:ascii="Arial" w:hAnsi="Arial" w:cs="Arial"/>
                <w:sz w:val="20"/>
                <w:szCs w:val="20"/>
              </w:rPr>
              <w:t xml:space="preserve"> </w:t>
            </w:r>
            <w:r w:rsidR="00E5364F">
              <w:rPr>
                <w:rFonts w:ascii="Arial" w:hAnsi="Arial" w:cs="Arial"/>
                <w:sz w:val="20"/>
                <w:szCs w:val="20"/>
              </w:rPr>
              <w:t>efectué sus sesiones ordinarias, sugiriendo sesionar y poder efectuar la aprobación de los documentos mostrados, el viernes 12 de marzo.</w:t>
            </w:r>
          </w:p>
          <w:p w14:paraId="313D41B3" w14:textId="77777777" w:rsidR="00E5364F" w:rsidRPr="00E5364F" w:rsidRDefault="00E5364F" w:rsidP="00FF2656">
            <w:pPr>
              <w:jc w:val="both"/>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727"/>
              <w:gridCol w:w="3145"/>
            </w:tblGrid>
            <w:tr w:rsidR="00E5364F" w:rsidRPr="00077779" w14:paraId="246FAB39" w14:textId="77777777" w:rsidTr="00E5364F">
              <w:tc>
                <w:tcPr>
                  <w:tcW w:w="2727" w:type="dxa"/>
                </w:tcPr>
                <w:p w14:paraId="160E424D" w14:textId="77777777" w:rsidR="00E5364F" w:rsidRPr="00E5364F" w:rsidRDefault="00E5364F" w:rsidP="00E5364F">
                  <w:pPr>
                    <w:rPr>
                      <w:rFonts w:ascii="Arial" w:hAnsi="Arial" w:cs="Arial"/>
                      <w:b/>
                      <w:sz w:val="20"/>
                      <w:szCs w:val="20"/>
                    </w:rPr>
                  </w:pPr>
                  <w:r w:rsidRPr="00E5364F">
                    <w:rPr>
                      <w:rFonts w:ascii="Arial" w:hAnsi="Arial" w:cs="Arial"/>
                      <w:b/>
                      <w:sz w:val="20"/>
                      <w:szCs w:val="20"/>
                    </w:rPr>
                    <w:t>SESIONES ORDINARIAS</w:t>
                  </w:r>
                </w:p>
              </w:tc>
              <w:tc>
                <w:tcPr>
                  <w:tcW w:w="3145" w:type="dxa"/>
                </w:tcPr>
                <w:p w14:paraId="3C124862" w14:textId="77777777" w:rsidR="00E5364F" w:rsidRPr="00E5364F" w:rsidRDefault="00E5364F" w:rsidP="00E5364F">
                  <w:pPr>
                    <w:rPr>
                      <w:rFonts w:ascii="Arial" w:hAnsi="Arial" w:cs="Arial"/>
                      <w:b/>
                      <w:sz w:val="20"/>
                      <w:szCs w:val="20"/>
                    </w:rPr>
                  </w:pPr>
                  <w:r w:rsidRPr="00E5364F">
                    <w:rPr>
                      <w:rFonts w:ascii="Arial" w:hAnsi="Arial" w:cs="Arial"/>
                      <w:b/>
                      <w:sz w:val="20"/>
                      <w:szCs w:val="20"/>
                    </w:rPr>
                    <w:t>FECHA PROGRAMADA</w:t>
                  </w:r>
                </w:p>
              </w:tc>
            </w:tr>
            <w:tr w:rsidR="00E5364F" w:rsidRPr="00077779" w14:paraId="4960FA21" w14:textId="77777777" w:rsidTr="00E5364F">
              <w:tc>
                <w:tcPr>
                  <w:tcW w:w="2727" w:type="dxa"/>
                </w:tcPr>
                <w:p w14:paraId="6B087874" w14:textId="77777777" w:rsidR="00E5364F" w:rsidRPr="00E5364F" w:rsidRDefault="00E5364F" w:rsidP="00E5364F">
                  <w:pPr>
                    <w:rPr>
                      <w:rFonts w:ascii="Arial" w:hAnsi="Arial" w:cs="Arial"/>
                      <w:sz w:val="20"/>
                      <w:szCs w:val="20"/>
                    </w:rPr>
                  </w:pPr>
                  <w:r w:rsidRPr="00E5364F">
                    <w:rPr>
                      <w:rFonts w:ascii="Arial" w:hAnsi="Arial" w:cs="Arial"/>
                      <w:sz w:val="20"/>
                      <w:szCs w:val="20"/>
                    </w:rPr>
                    <w:t>PRIMERA</w:t>
                  </w:r>
                </w:p>
              </w:tc>
              <w:tc>
                <w:tcPr>
                  <w:tcW w:w="3145" w:type="dxa"/>
                </w:tcPr>
                <w:p w14:paraId="3F01F6AC" w14:textId="77777777" w:rsidR="00E5364F" w:rsidRPr="00E5364F" w:rsidRDefault="00E5364F" w:rsidP="00E5364F">
                  <w:pPr>
                    <w:rPr>
                      <w:rFonts w:ascii="Arial" w:hAnsi="Arial" w:cs="Arial"/>
                      <w:sz w:val="20"/>
                      <w:szCs w:val="20"/>
                    </w:rPr>
                  </w:pPr>
                  <w:r w:rsidRPr="00E5364F">
                    <w:rPr>
                      <w:rFonts w:ascii="Arial" w:hAnsi="Arial" w:cs="Arial"/>
                      <w:sz w:val="20"/>
                      <w:szCs w:val="20"/>
                    </w:rPr>
                    <w:t>12 de marzo 2021</w:t>
                  </w:r>
                </w:p>
              </w:tc>
            </w:tr>
            <w:tr w:rsidR="00E5364F" w:rsidRPr="00077779" w14:paraId="557A7FDE" w14:textId="77777777" w:rsidTr="00E5364F">
              <w:tc>
                <w:tcPr>
                  <w:tcW w:w="2727" w:type="dxa"/>
                </w:tcPr>
                <w:p w14:paraId="28688F11" w14:textId="77777777" w:rsidR="00E5364F" w:rsidRPr="00E5364F" w:rsidRDefault="00E5364F" w:rsidP="00E5364F">
                  <w:pPr>
                    <w:rPr>
                      <w:rFonts w:ascii="Arial" w:hAnsi="Arial" w:cs="Arial"/>
                      <w:sz w:val="20"/>
                      <w:szCs w:val="20"/>
                    </w:rPr>
                  </w:pPr>
                  <w:r w:rsidRPr="00E5364F">
                    <w:rPr>
                      <w:rFonts w:ascii="Arial" w:hAnsi="Arial" w:cs="Arial"/>
                      <w:sz w:val="20"/>
                      <w:szCs w:val="20"/>
                    </w:rPr>
                    <w:t>SEGUNDA</w:t>
                  </w:r>
                </w:p>
              </w:tc>
              <w:tc>
                <w:tcPr>
                  <w:tcW w:w="3145" w:type="dxa"/>
                </w:tcPr>
                <w:p w14:paraId="4E45592A" w14:textId="77777777" w:rsidR="00E5364F" w:rsidRPr="00E5364F" w:rsidRDefault="00E5364F" w:rsidP="00E5364F">
                  <w:pPr>
                    <w:rPr>
                      <w:rFonts w:ascii="Arial" w:hAnsi="Arial" w:cs="Arial"/>
                      <w:sz w:val="20"/>
                      <w:szCs w:val="20"/>
                    </w:rPr>
                  </w:pPr>
                  <w:r w:rsidRPr="00E5364F">
                    <w:rPr>
                      <w:rFonts w:ascii="Arial" w:hAnsi="Arial" w:cs="Arial"/>
                      <w:sz w:val="20"/>
                      <w:szCs w:val="20"/>
                    </w:rPr>
                    <w:t>9 de julio 2021</w:t>
                  </w:r>
                </w:p>
              </w:tc>
            </w:tr>
            <w:tr w:rsidR="00E5364F" w:rsidRPr="00077779" w14:paraId="7D8445B3" w14:textId="77777777" w:rsidTr="00E5364F">
              <w:trPr>
                <w:trHeight w:val="269"/>
              </w:trPr>
              <w:tc>
                <w:tcPr>
                  <w:tcW w:w="2727" w:type="dxa"/>
                </w:tcPr>
                <w:p w14:paraId="578838CB" w14:textId="77777777" w:rsidR="00E5364F" w:rsidRPr="00E5364F" w:rsidRDefault="00E5364F" w:rsidP="00E5364F">
                  <w:pPr>
                    <w:rPr>
                      <w:rFonts w:ascii="Arial" w:hAnsi="Arial" w:cs="Arial"/>
                      <w:sz w:val="20"/>
                      <w:szCs w:val="20"/>
                    </w:rPr>
                  </w:pPr>
                  <w:r w:rsidRPr="00E5364F">
                    <w:rPr>
                      <w:rFonts w:ascii="Arial" w:hAnsi="Arial" w:cs="Arial"/>
                      <w:sz w:val="20"/>
                      <w:szCs w:val="20"/>
                    </w:rPr>
                    <w:t>TERCERA</w:t>
                  </w:r>
                </w:p>
              </w:tc>
              <w:tc>
                <w:tcPr>
                  <w:tcW w:w="3145" w:type="dxa"/>
                </w:tcPr>
                <w:p w14:paraId="1FF7B916" w14:textId="77777777" w:rsidR="00E5364F" w:rsidRPr="00E5364F" w:rsidRDefault="00E5364F" w:rsidP="00E5364F">
                  <w:pPr>
                    <w:rPr>
                      <w:rFonts w:ascii="Arial" w:hAnsi="Arial" w:cs="Arial"/>
                      <w:sz w:val="20"/>
                      <w:szCs w:val="20"/>
                    </w:rPr>
                  </w:pPr>
                  <w:r w:rsidRPr="00E5364F">
                    <w:rPr>
                      <w:rFonts w:ascii="Arial" w:hAnsi="Arial" w:cs="Arial"/>
                      <w:sz w:val="20"/>
                      <w:szCs w:val="20"/>
                    </w:rPr>
                    <w:t>8 de octubre 2021</w:t>
                  </w:r>
                </w:p>
              </w:tc>
            </w:tr>
            <w:tr w:rsidR="00E5364F" w:rsidRPr="00077779" w14:paraId="68381094" w14:textId="77777777" w:rsidTr="00E5364F">
              <w:tc>
                <w:tcPr>
                  <w:tcW w:w="2727" w:type="dxa"/>
                </w:tcPr>
                <w:p w14:paraId="5672D385" w14:textId="77777777" w:rsidR="00E5364F" w:rsidRPr="00E5364F" w:rsidRDefault="00E5364F" w:rsidP="00E5364F">
                  <w:pPr>
                    <w:rPr>
                      <w:rFonts w:ascii="Arial" w:hAnsi="Arial" w:cs="Arial"/>
                      <w:sz w:val="20"/>
                      <w:szCs w:val="20"/>
                    </w:rPr>
                  </w:pPr>
                  <w:r w:rsidRPr="00E5364F">
                    <w:rPr>
                      <w:rFonts w:ascii="Arial" w:hAnsi="Arial" w:cs="Arial"/>
                      <w:sz w:val="20"/>
                      <w:szCs w:val="20"/>
                    </w:rPr>
                    <w:t>CUARTA</w:t>
                  </w:r>
                </w:p>
              </w:tc>
              <w:tc>
                <w:tcPr>
                  <w:tcW w:w="3145" w:type="dxa"/>
                </w:tcPr>
                <w:p w14:paraId="0E2979F3" w14:textId="77777777" w:rsidR="00E5364F" w:rsidRPr="00E5364F" w:rsidRDefault="00E5364F" w:rsidP="00E5364F">
                  <w:pPr>
                    <w:rPr>
                      <w:rFonts w:ascii="Arial" w:hAnsi="Arial" w:cs="Arial"/>
                      <w:sz w:val="20"/>
                      <w:szCs w:val="20"/>
                    </w:rPr>
                  </w:pPr>
                  <w:r w:rsidRPr="00E5364F">
                    <w:rPr>
                      <w:rFonts w:ascii="Arial" w:hAnsi="Arial" w:cs="Arial"/>
                      <w:sz w:val="20"/>
                      <w:szCs w:val="20"/>
                    </w:rPr>
                    <w:t>3 de diciembre 2021</w:t>
                  </w:r>
                </w:p>
              </w:tc>
            </w:tr>
          </w:tbl>
          <w:p w14:paraId="49E0EB89" w14:textId="77777777" w:rsidR="00544018" w:rsidRDefault="00544018" w:rsidP="00FF2656">
            <w:pPr>
              <w:jc w:val="both"/>
              <w:rPr>
                <w:rFonts w:ascii="Arial" w:hAnsi="Arial" w:cs="Arial"/>
                <w:bCs/>
                <w:sz w:val="20"/>
                <w:szCs w:val="20"/>
              </w:rPr>
            </w:pPr>
          </w:p>
          <w:p w14:paraId="54B8C494" w14:textId="77777777" w:rsidR="00E5364F" w:rsidRDefault="00E5364F" w:rsidP="00FF2656">
            <w:pPr>
              <w:jc w:val="both"/>
              <w:rPr>
                <w:rFonts w:ascii="Arial" w:hAnsi="Arial" w:cs="Arial"/>
                <w:bCs/>
                <w:sz w:val="20"/>
                <w:szCs w:val="20"/>
              </w:rPr>
            </w:pPr>
            <w:r>
              <w:rPr>
                <w:rFonts w:ascii="Arial" w:hAnsi="Arial" w:cs="Arial"/>
                <w:bCs/>
                <w:sz w:val="20"/>
                <w:szCs w:val="20"/>
              </w:rPr>
              <w:t xml:space="preserve">Al respecto los integrantes solicitaron modificar la fecha de la sesión del 12 de marzo, dado que es muy pronta la fecha para la aprobación de los documentos, por lo que el Secretariado acuerda mandar sus observaciones a los documentos correspondientes a los lineamientos del STGAO y la </w:t>
            </w:r>
            <w:proofErr w:type="gramStart"/>
            <w:r>
              <w:rPr>
                <w:rFonts w:ascii="Arial" w:hAnsi="Arial" w:cs="Arial"/>
                <w:bCs/>
                <w:sz w:val="20"/>
                <w:szCs w:val="20"/>
              </w:rPr>
              <w:t>guía  de</w:t>
            </w:r>
            <w:proofErr w:type="gramEnd"/>
            <w:r>
              <w:rPr>
                <w:rFonts w:ascii="Arial" w:hAnsi="Arial" w:cs="Arial"/>
                <w:bCs/>
                <w:sz w:val="20"/>
                <w:szCs w:val="20"/>
              </w:rPr>
              <w:t xml:space="preserve"> los secretariados municipales, antes del 12 de marzo , quedando el calendario de sesiones de la forma siguiente:</w:t>
            </w:r>
          </w:p>
          <w:p w14:paraId="4F5A4B7D" w14:textId="77777777" w:rsidR="00E5364F" w:rsidRDefault="00E5364F" w:rsidP="00FF2656">
            <w:pPr>
              <w:jc w:val="both"/>
              <w:rPr>
                <w:rFonts w:ascii="Arial" w:hAnsi="Arial" w:cs="Arial"/>
                <w:bCs/>
                <w:sz w:val="20"/>
                <w:szCs w:val="20"/>
              </w:rPr>
            </w:pPr>
          </w:p>
          <w:tbl>
            <w:tblPr>
              <w:tblStyle w:val="Tablaconcuadrcula"/>
              <w:tblW w:w="0" w:type="auto"/>
              <w:tblLayout w:type="fixed"/>
              <w:tblLook w:val="04A0" w:firstRow="1" w:lastRow="0" w:firstColumn="1" w:lastColumn="0" w:noHBand="0" w:noVBand="1"/>
            </w:tblPr>
            <w:tblGrid>
              <w:gridCol w:w="2727"/>
              <w:gridCol w:w="3145"/>
            </w:tblGrid>
            <w:tr w:rsidR="00E5364F" w:rsidRPr="00E5364F" w14:paraId="0174E89E" w14:textId="77777777" w:rsidTr="00E14FE9">
              <w:tc>
                <w:tcPr>
                  <w:tcW w:w="2727" w:type="dxa"/>
                </w:tcPr>
                <w:p w14:paraId="560EDF90" w14:textId="77777777" w:rsidR="00E5364F" w:rsidRPr="00E5364F" w:rsidRDefault="00E5364F" w:rsidP="00E5364F">
                  <w:pPr>
                    <w:rPr>
                      <w:rFonts w:ascii="Arial" w:hAnsi="Arial" w:cs="Arial"/>
                      <w:b/>
                      <w:sz w:val="20"/>
                      <w:szCs w:val="20"/>
                    </w:rPr>
                  </w:pPr>
                  <w:r w:rsidRPr="00E5364F">
                    <w:rPr>
                      <w:rFonts w:ascii="Arial" w:hAnsi="Arial" w:cs="Arial"/>
                      <w:b/>
                      <w:sz w:val="20"/>
                      <w:szCs w:val="20"/>
                    </w:rPr>
                    <w:t>SESIONES ORDINARIAS</w:t>
                  </w:r>
                </w:p>
              </w:tc>
              <w:tc>
                <w:tcPr>
                  <w:tcW w:w="3145" w:type="dxa"/>
                </w:tcPr>
                <w:p w14:paraId="13A37966" w14:textId="77777777" w:rsidR="00E5364F" w:rsidRPr="00E5364F" w:rsidRDefault="00E5364F" w:rsidP="00E5364F">
                  <w:pPr>
                    <w:rPr>
                      <w:rFonts w:ascii="Arial" w:hAnsi="Arial" w:cs="Arial"/>
                      <w:b/>
                      <w:sz w:val="20"/>
                      <w:szCs w:val="20"/>
                    </w:rPr>
                  </w:pPr>
                  <w:r w:rsidRPr="00E5364F">
                    <w:rPr>
                      <w:rFonts w:ascii="Arial" w:hAnsi="Arial" w:cs="Arial"/>
                      <w:b/>
                      <w:sz w:val="20"/>
                      <w:szCs w:val="20"/>
                    </w:rPr>
                    <w:t>FECHA PROGRAMADA</w:t>
                  </w:r>
                </w:p>
              </w:tc>
            </w:tr>
            <w:tr w:rsidR="00E5364F" w:rsidRPr="00E5364F" w14:paraId="24C6F6AB" w14:textId="77777777" w:rsidTr="00E14FE9">
              <w:tc>
                <w:tcPr>
                  <w:tcW w:w="2727" w:type="dxa"/>
                </w:tcPr>
                <w:p w14:paraId="7D0CAF77" w14:textId="77777777" w:rsidR="00E5364F" w:rsidRPr="00E5364F" w:rsidRDefault="00E5364F" w:rsidP="00E5364F">
                  <w:pPr>
                    <w:rPr>
                      <w:rFonts w:ascii="Arial" w:hAnsi="Arial" w:cs="Arial"/>
                      <w:sz w:val="20"/>
                      <w:szCs w:val="20"/>
                    </w:rPr>
                  </w:pPr>
                  <w:r w:rsidRPr="00E5364F">
                    <w:rPr>
                      <w:rFonts w:ascii="Arial" w:hAnsi="Arial" w:cs="Arial"/>
                      <w:sz w:val="20"/>
                      <w:szCs w:val="20"/>
                    </w:rPr>
                    <w:t>PRIMERA</w:t>
                  </w:r>
                </w:p>
              </w:tc>
              <w:tc>
                <w:tcPr>
                  <w:tcW w:w="3145" w:type="dxa"/>
                </w:tcPr>
                <w:p w14:paraId="6AB45FAA" w14:textId="77777777" w:rsidR="00E5364F" w:rsidRPr="00E5364F" w:rsidRDefault="00E5364F" w:rsidP="00E5364F">
                  <w:pPr>
                    <w:rPr>
                      <w:rFonts w:ascii="Arial" w:hAnsi="Arial" w:cs="Arial"/>
                      <w:sz w:val="20"/>
                      <w:szCs w:val="20"/>
                    </w:rPr>
                  </w:pPr>
                  <w:r>
                    <w:rPr>
                      <w:rFonts w:ascii="Arial" w:hAnsi="Arial" w:cs="Arial"/>
                      <w:sz w:val="20"/>
                      <w:szCs w:val="20"/>
                    </w:rPr>
                    <w:t>26</w:t>
                  </w:r>
                  <w:r w:rsidRPr="00E5364F">
                    <w:rPr>
                      <w:rFonts w:ascii="Arial" w:hAnsi="Arial" w:cs="Arial"/>
                      <w:sz w:val="20"/>
                      <w:szCs w:val="20"/>
                    </w:rPr>
                    <w:t xml:space="preserve"> de marzo 2021</w:t>
                  </w:r>
                </w:p>
              </w:tc>
            </w:tr>
            <w:tr w:rsidR="00E5364F" w:rsidRPr="00E5364F" w14:paraId="75680B72" w14:textId="77777777" w:rsidTr="00E14FE9">
              <w:tc>
                <w:tcPr>
                  <w:tcW w:w="2727" w:type="dxa"/>
                </w:tcPr>
                <w:p w14:paraId="7FF1C5E6" w14:textId="77777777" w:rsidR="00E5364F" w:rsidRPr="00E5364F" w:rsidRDefault="00E5364F" w:rsidP="00E5364F">
                  <w:pPr>
                    <w:rPr>
                      <w:rFonts w:ascii="Arial" w:hAnsi="Arial" w:cs="Arial"/>
                      <w:sz w:val="20"/>
                      <w:szCs w:val="20"/>
                    </w:rPr>
                  </w:pPr>
                  <w:r w:rsidRPr="00E5364F">
                    <w:rPr>
                      <w:rFonts w:ascii="Arial" w:hAnsi="Arial" w:cs="Arial"/>
                      <w:sz w:val="20"/>
                      <w:szCs w:val="20"/>
                    </w:rPr>
                    <w:t>SEGUNDA</w:t>
                  </w:r>
                </w:p>
              </w:tc>
              <w:tc>
                <w:tcPr>
                  <w:tcW w:w="3145" w:type="dxa"/>
                </w:tcPr>
                <w:p w14:paraId="79420934" w14:textId="77777777" w:rsidR="00E5364F" w:rsidRPr="00E5364F" w:rsidRDefault="00E5364F" w:rsidP="00E5364F">
                  <w:pPr>
                    <w:rPr>
                      <w:rFonts w:ascii="Arial" w:hAnsi="Arial" w:cs="Arial"/>
                      <w:sz w:val="20"/>
                      <w:szCs w:val="20"/>
                    </w:rPr>
                  </w:pPr>
                  <w:r w:rsidRPr="00E5364F">
                    <w:rPr>
                      <w:rFonts w:ascii="Arial" w:hAnsi="Arial" w:cs="Arial"/>
                      <w:sz w:val="20"/>
                      <w:szCs w:val="20"/>
                    </w:rPr>
                    <w:t>9 de julio 2021</w:t>
                  </w:r>
                </w:p>
              </w:tc>
            </w:tr>
            <w:tr w:rsidR="00E5364F" w:rsidRPr="00E5364F" w14:paraId="735E2942" w14:textId="77777777" w:rsidTr="00E14FE9">
              <w:trPr>
                <w:trHeight w:val="269"/>
              </w:trPr>
              <w:tc>
                <w:tcPr>
                  <w:tcW w:w="2727" w:type="dxa"/>
                </w:tcPr>
                <w:p w14:paraId="338C027C" w14:textId="77777777" w:rsidR="00E5364F" w:rsidRPr="00E5364F" w:rsidRDefault="00E5364F" w:rsidP="00E5364F">
                  <w:pPr>
                    <w:rPr>
                      <w:rFonts w:ascii="Arial" w:hAnsi="Arial" w:cs="Arial"/>
                      <w:sz w:val="20"/>
                      <w:szCs w:val="20"/>
                    </w:rPr>
                  </w:pPr>
                  <w:r w:rsidRPr="00E5364F">
                    <w:rPr>
                      <w:rFonts w:ascii="Arial" w:hAnsi="Arial" w:cs="Arial"/>
                      <w:sz w:val="20"/>
                      <w:szCs w:val="20"/>
                    </w:rPr>
                    <w:t>TERCERA</w:t>
                  </w:r>
                </w:p>
              </w:tc>
              <w:tc>
                <w:tcPr>
                  <w:tcW w:w="3145" w:type="dxa"/>
                </w:tcPr>
                <w:p w14:paraId="1D482272" w14:textId="77777777" w:rsidR="00E5364F" w:rsidRPr="00E5364F" w:rsidRDefault="00E5364F" w:rsidP="00E5364F">
                  <w:pPr>
                    <w:rPr>
                      <w:rFonts w:ascii="Arial" w:hAnsi="Arial" w:cs="Arial"/>
                      <w:sz w:val="20"/>
                      <w:szCs w:val="20"/>
                    </w:rPr>
                  </w:pPr>
                  <w:r w:rsidRPr="00E5364F">
                    <w:rPr>
                      <w:rFonts w:ascii="Arial" w:hAnsi="Arial" w:cs="Arial"/>
                      <w:sz w:val="20"/>
                      <w:szCs w:val="20"/>
                    </w:rPr>
                    <w:t>8 de octubre 2021</w:t>
                  </w:r>
                </w:p>
              </w:tc>
            </w:tr>
            <w:tr w:rsidR="00E5364F" w:rsidRPr="00E5364F" w14:paraId="2C8B8B3C" w14:textId="77777777" w:rsidTr="00E14FE9">
              <w:tc>
                <w:tcPr>
                  <w:tcW w:w="2727" w:type="dxa"/>
                </w:tcPr>
                <w:p w14:paraId="7E61AB81" w14:textId="77777777" w:rsidR="00E5364F" w:rsidRPr="00E5364F" w:rsidRDefault="00E5364F" w:rsidP="00E5364F">
                  <w:pPr>
                    <w:rPr>
                      <w:rFonts w:ascii="Arial" w:hAnsi="Arial" w:cs="Arial"/>
                      <w:sz w:val="20"/>
                      <w:szCs w:val="20"/>
                    </w:rPr>
                  </w:pPr>
                  <w:r w:rsidRPr="00E5364F">
                    <w:rPr>
                      <w:rFonts w:ascii="Arial" w:hAnsi="Arial" w:cs="Arial"/>
                      <w:sz w:val="20"/>
                      <w:szCs w:val="20"/>
                    </w:rPr>
                    <w:t>CUARTA</w:t>
                  </w:r>
                </w:p>
              </w:tc>
              <w:tc>
                <w:tcPr>
                  <w:tcW w:w="3145" w:type="dxa"/>
                </w:tcPr>
                <w:p w14:paraId="03FD6EAD" w14:textId="77777777" w:rsidR="00E5364F" w:rsidRPr="00E5364F" w:rsidRDefault="00E5364F" w:rsidP="00E5364F">
                  <w:pPr>
                    <w:rPr>
                      <w:rFonts w:ascii="Arial" w:hAnsi="Arial" w:cs="Arial"/>
                      <w:sz w:val="20"/>
                      <w:szCs w:val="20"/>
                    </w:rPr>
                  </w:pPr>
                  <w:r w:rsidRPr="00E5364F">
                    <w:rPr>
                      <w:rFonts w:ascii="Arial" w:hAnsi="Arial" w:cs="Arial"/>
                      <w:sz w:val="20"/>
                      <w:szCs w:val="20"/>
                    </w:rPr>
                    <w:t>3 de diciembre 2021</w:t>
                  </w:r>
                </w:p>
              </w:tc>
            </w:tr>
          </w:tbl>
          <w:p w14:paraId="006952F8" w14:textId="77777777" w:rsidR="00E5364F" w:rsidRDefault="00E5364F" w:rsidP="00FF2656">
            <w:pPr>
              <w:jc w:val="both"/>
              <w:rPr>
                <w:rFonts w:ascii="Arial" w:hAnsi="Arial" w:cs="Arial"/>
                <w:bCs/>
                <w:sz w:val="20"/>
                <w:szCs w:val="20"/>
              </w:rPr>
            </w:pPr>
          </w:p>
          <w:p w14:paraId="63A0A339" w14:textId="77777777" w:rsidR="00544018" w:rsidRPr="005F417E" w:rsidRDefault="00544018" w:rsidP="00FF2656">
            <w:pPr>
              <w:jc w:val="both"/>
              <w:rPr>
                <w:rFonts w:ascii="Arial" w:hAnsi="Arial" w:cs="Arial"/>
                <w:bCs/>
                <w:sz w:val="20"/>
                <w:szCs w:val="20"/>
              </w:rPr>
            </w:pPr>
          </w:p>
        </w:tc>
      </w:tr>
      <w:tr w:rsidR="00076662" w:rsidRPr="006D2151" w14:paraId="61909C6E" w14:textId="77777777" w:rsidTr="000E45B1">
        <w:tc>
          <w:tcPr>
            <w:tcW w:w="3686" w:type="dxa"/>
          </w:tcPr>
          <w:p w14:paraId="0EA8F93D" w14:textId="77777777" w:rsidR="00076662" w:rsidRDefault="00076662" w:rsidP="0077506E">
            <w:pPr>
              <w:jc w:val="both"/>
              <w:rPr>
                <w:rFonts w:ascii="Arial" w:hAnsi="Arial" w:cs="Arial"/>
                <w:sz w:val="20"/>
                <w:szCs w:val="20"/>
              </w:rPr>
            </w:pPr>
            <w:r>
              <w:rPr>
                <w:rFonts w:ascii="Arial" w:hAnsi="Arial" w:cs="Arial"/>
                <w:sz w:val="20"/>
                <w:szCs w:val="20"/>
              </w:rPr>
              <w:t xml:space="preserve">Acuerdos </w:t>
            </w:r>
          </w:p>
        </w:tc>
        <w:tc>
          <w:tcPr>
            <w:tcW w:w="6379" w:type="dxa"/>
          </w:tcPr>
          <w:p w14:paraId="036E4CDD" w14:textId="77777777" w:rsidR="0006219F" w:rsidRDefault="0006219F" w:rsidP="0006219F">
            <w:pPr>
              <w:pStyle w:val="Prrafodelista"/>
              <w:numPr>
                <w:ilvl w:val="0"/>
                <w:numId w:val="20"/>
              </w:numPr>
              <w:jc w:val="both"/>
              <w:rPr>
                <w:rFonts w:ascii="Arial" w:hAnsi="Arial" w:cs="Arial"/>
                <w:bCs/>
                <w:sz w:val="20"/>
                <w:szCs w:val="20"/>
              </w:rPr>
            </w:pPr>
            <w:r>
              <w:rPr>
                <w:rFonts w:ascii="Arial" w:hAnsi="Arial" w:cs="Arial"/>
                <w:bCs/>
                <w:sz w:val="20"/>
                <w:szCs w:val="20"/>
              </w:rPr>
              <w:t xml:space="preserve">El </w:t>
            </w:r>
            <w:proofErr w:type="gramStart"/>
            <w:r>
              <w:rPr>
                <w:rFonts w:ascii="Arial" w:hAnsi="Arial" w:cs="Arial"/>
                <w:bCs/>
                <w:sz w:val="20"/>
                <w:szCs w:val="20"/>
              </w:rPr>
              <w:t>Secretario Técnico</w:t>
            </w:r>
            <w:proofErr w:type="gramEnd"/>
            <w:r>
              <w:rPr>
                <w:rFonts w:ascii="Arial" w:hAnsi="Arial" w:cs="Arial"/>
                <w:bCs/>
                <w:sz w:val="20"/>
                <w:szCs w:val="20"/>
              </w:rPr>
              <w:t xml:space="preserve"> del STGAO acuerda enviar a los integrantes del STGAO los documentos correspondientes:</w:t>
            </w:r>
          </w:p>
          <w:p w14:paraId="39877A80" w14:textId="77777777" w:rsidR="0006219F" w:rsidRDefault="0006219F" w:rsidP="0006219F">
            <w:pPr>
              <w:pStyle w:val="Prrafodelista"/>
              <w:numPr>
                <w:ilvl w:val="0"/>
                <w:numId w:val="21"/>
              </w:numPr>
              <w:ind w:left="1197"/>
              <w:jc w:val="both"/>
              <w:rPr>
                <w:rFonts w:ascii="Arial" w:hAnsi="Arial" w:cs="Arial"/>
                <w:bCs/>
                <w:sz w:val="20"/>
                <w:szCs w:val="20"/>
              </w:rPr>
            </w:pPr>
            <w:r>
              <w:rPr>
                <w:rFonts w:ascii="Arial" w:hAnsi="Arial" w:cs="Arial"/>
                <w:bCs/>
                <w:sz w:val="20"/>
                <w:szCs w:val="20"/>
              </w:rPr>
              <w:t>Plan de trabajo 2021 denominado “</w:t>
            </w:r>
            <w:proofErr w:type="spellStart"/>
            <w:r>
              <w:rPr>
                <w:rFonts w:ascii="Arial" w:hAnsi="Arial" w:cs="Arial"/>
                <w:bCs/>
                <w:sz w:val="20"/>
                <w:szCs w:val="20"/>
              </w:rPr>
              <w:t>Cocreación</w:t>
            </w:r>
            <w:proofErr w:type="spellEnd"/>
            <w:r>
              <w:rPr>
                <w:rFonts w:ascii="Arial" w:hAnsi="Arial" w:cs="Arial"/>
                <w:bCs/>
                <w:sz w:val="20"/>
                <w:szCs w:val="20"/>
              </w:rPr>
              <w:t xml:space="preserve"> Oaxaca 2.0”.</w:t>
            </w:r>
          </w:p>
          <w:p w14:paraId="1D734D87" w14:textId="77777777" w:rsidR="0006219F" w:rsidRDefault="0006219F" w:rsidP="0006219F">
            <w:pPr>
              <w:pStyle w:val="Prrafodelista"/>
              <w:numPr>
                <w:ilvl w:val="0"/>
                <w:numId w:val="21"/>
              </w:numPr>
              <w:ind w:left="1197"/>
              <w:jc w:val="both"/>
              <w:rPr>
                <w:rFonts w:ascii="Arial" w:hAnsi="Arial" w:cs="Arial"/>
                <w:bCs/>
                <w:sz w:val="20"/>
                <w:szCs w:val="20"/>
              </w:rPr>
            </w:pPr>
            <w:r>
              <w:rPr>
                <w:rFonts w:ascii="Arial" w:hAnsi="Arial" w:cs="Arial"/>
                <w:bCs/>
                <w:sz w:val="20"/>
                <w:szCs w:val="20"/>
              </w:rPr>
              <w:t>Lineamientos del STGAO.</w:t>
            </w:r>
          </w:p>
          <w:p w14:paraId="6B720364" w14:textId="77777777" w:rsidR="0006219F" w:rsidRDefault="0006219F" w:rsidP="0006219F">
            <w:pPr>
              <w:pStyle w:val="Prrafodelista"/>
              <w:numPr>
                <w:ilvl w:val="0"/>
                <w:numId w:val="21"/>
              </w:numPr>
              <w:ind w:left="1197"/>
              <w:jc w:val="both"/>
              <w:rPr>
                <w:rFonts w:ascii="Arial" w:hAnsi="Arial" w:cs="Arial"/>
                <w:bCs/>
                <w:sz w:val="20"/>
                <w:szCs w:val="20"/>
              </w:rPr>
            </w:pPr>
            <w:r>
              <w:rPr>
                <w:rFonts w:ascii="Arial" w:hAnsi="Arial" w:cs="Arial"/>
                <w:bCs/>
                <w:sz w:val="20"/>
                <w:szCs w:val="20"/>
              </w:rPr>
              <w:t>Guía para los Secretariados Técnicos Municipales de Gobierno Abierto del Estado de Oaxaca.</w:t>
            </w:r>
          </w:p>
          <w:p w14:paraId="0FF8FAE2" w14:textId="77777777" w:rsidR="0006219F" w:rsidRDefault="0006219F" w:rsidP="0006219F">
            <w:pPr>
              <w:pStyle w:val="Prrafodelista"/>
              <w:numPr>
                <w:ilvl w:val="0"/>
                <w:numId w:val="21"/>
              </w:numPr>
              <w:ind w:left="1197"/>
              <w:jc w:val="both"/>
              <w:rPr>
                <w:rFonts w:ascii="Arial" w:hAnsi="Arial" w:cs="Arial"/>
                <w:bCs/>
                <w:sz w:val="20"/>
                <w:szCs w:val="20"/>
              </w:rPr>
            </w:pPr>
            <w:r>
              <w:rPr>
                <w:rFonts w:ascii="Arial" w:hAnsi="Arial" w:cs="Arial"/>
                <w:bCs/>
                <w:sz w:val="20"/>
                <w:szCs w:val="20"/>
              </w:rPr>
              <w:t>Calendario de Sesiones Ordinarias del STGAO</w:t>
            </w:r>
          </w:p>
          <w:p w14:paraId="5DBD64C6" w14:textId="77777777" w:rsidR="0006219F" w:rsidRDefault="0006219F" w:rsidP="0006219F">
            <w:pPr>
              <w:pStyle w:val="Prrafodelista"/>
              <w:ind w:left="1197"/>
              <w:jc w:val="both"/>
              <w:rPr>
                <w:rFonts w:ascii="Arial" w:hAnsi="Arial" w:cs="Arial"/>
                <w:bCs/>
                <w:sz w:val="20"/>
                <w:szCs w:val="20"/>
              </w:rPr>
            </w:pPr>
          </w:p>
          <w:p w14:paraId="45CFF45E" w14:textId="77777777" w:rsidR="00076662" w:rsidRDefault="0006219F" w:rsidP="0006219F">
            <w:pPr>
              <w:pStyle w:val="Prrafodelista"/>
              <w:numPr>
                <w:ilvl w:val="0"/>
                <w:numId w:val="20"/>
              </w:numPr>
              <w:jc w:val="both"/>
              <w:rPr>
                <w:rFonts w:ascii="Arial" w:hAnsi="Arial" w:cs="Arial"/>
                <w:bCs/>
                <w:sz w:val="20"/>
                <w:szCs w:val="20"/>
              </w:rPr>
            </w:pPr>
            <w:r>
              <w:rPr>
                <w:rFonts w:ascii="Arial" w:hAnsi="Arial" w:cs="Arial"/>
                <w:bCs/>
                <w:sz w:val="20"/>
                <w:szCs w:val="20"/>
              </w:rPr>
              <w:t xml:space="preserve">El Secretariado acuerda mandar sus observaciones a los documentos correspondientes a los lineamientos del STGAO y la </w:t>
            </w:r>
            <w:proofErr w:type="gramStart"/>
            <w:r>
              <w:rPr>
                <w:rFonts w:ascii="Arial" w:hAnsi="Arial" w:cs="Arial"/>
                <w:bCs/>
                <w:sz w:val="20"/>
                <w:szCs w:val="20"/>
              </w:rPr>
              <w:t>guía  de</w:t>
            </w:r>
            <w:proofErr w:type="gramEnd"/>
            <w:r>
              <w:rPr>
                <w:rFonts w:ascii="Arial" w:hAnsi="Arial" w:cs="Arial"/>
                <w:bCs/>
                <w:sz w:val="20"/>
                <w:szCs w:val="20"/>
              </w:rPr>
              <w:t xml:space="preserve"> los secretariados municipales, antes del 12 de marzo.</w:t>
            </w:r>
          </w:p>
          <w:p w14:paraId="55DE9E54" w14:textId="77777777" w:rsidR="0006219F" w:rsidRDefault="0006219F" w:rsidP="0006219F">
            <w:pPr>
              <w:pStyle w:val="Prrafodelista"/>
              <w:jc w:val="both"/>
              <w:rPr>
                <w:rFonts w:ascii="Arial" w:hAnsi="Arial" w:cs="Arial"/>
                <w:bCs/>
                <w:sz w:val="20"/>
                <w:szCs w:val="20"/>
              </w:rPr>
            </w:pPr>
          </w:p>
          <w:p w14:paraId="586CD0BC" w14:textId="77777777" w:rsidR="0006219F" w:rsidRPr="0006219F" w:rsidRDefault="0006219F" w:rsidP="0006219F">
            <w:pPr>
              <w:pStyle w:val="Prrafodelista"/>
              <w:numPr>
                <w:ilvl w:val="0"/>
                <w:numId w:val="20"/>
              </w:numPr>
              <w:jc w:val="both"/>
              <w:rPr>
                <w:rFonts w:ascii="Arial" w:hAnsi="Arial" w:cs="Arial"/>
                <w:bCs/>
                <w:sz w:val="20"/>
                <w:szCs w:val="20"/>
              </w:rPr>
            </w:pPr>
            <w:r>
              <w:rPr>
                <w:rFonts w:ascii="Arial" w:hAnsi="Arial" w:cs="Arial"/>
                <w:bCs/>
                <w:sz w:val="20"/>
                <w:szCs w:val="20"/>
              </w:rPr>
              <w:t>El STGAO sesionará el 26 de marzo de 2021 para la aprobación de los documentos tratados en la reunión.</w:t>
            </w:r>
          </w:p>
        </w:tc>
      </w:tr>
      <w:tr w:rsidR="001C4E98" w:rsidRPr="006D2151" w14:paraId="3E6DA145" w14:textId="77777777" w:rsidTr="000E45B1">
        <w:tc>
          <w:tcPr>
            <w:tcW w:w="3686" w:type="dxa"/>
          </w:tcPr>
          <w:p w14:paraId="03CE0387" w14:textId="77777777" w:rsidR="001C4E98" w:rsidRPr="005F417E" w:rsidRDefault="001C4E98" w:rsidP="009B5471">
            <w:pPr>
              <w:jc w:val="both"/>
              <w:rPr>
                <w:rFonts w:ascii="Arial" w:hAnsi="Arial" w:cs="Arial"/>
                <w:bCs/>
                <w:sz w:val="20"/>
                <w:szCs w:val="20"/>
              </w:rPr>
            </w:pPr>
            <w:r w:rsidRPr="005F417E">
              <w:rPr>
                <w:rFonts w:ascii="Arial" w:hAnsi="Arial" w:cs="Arial"/>
                <w:bCs/>
                <w:sz w:val="20"/>
                <w:szCs w:val="20"/>
              </w:rPr>
              <w:lastRenderedPageBreak/>
              <w:t>Asuntos generales</w:t>
            </w:r>
          </w:p>
        </w:tc>
        <w:tc>
          <w:tcPr>
            <w:tcW w:w="6379" w:type="dxa"/>
          </w:tcPr>
          <w:p w14:paraId="116A042C" w14:textId="77777777" w:rsidR="001C4E98" w:rsidRDefault="0006219F" w:rsidP="0006219F">
            <w:pPr>
              <w:jc w:val="both"/>
              <w:rPr>
                <w:rFonts w:ascii="Arial" w:hAnsi="Arial" w:cs="Arial"/>
                <w:bCs/>
                <w:sz w:val="20"/>
                <w:szCs w:val="20"/>
              </w:rPr>
            </w:pPr>
            <w:r>
              <w:rPr>
                <w:rFonts w:ascii="Arial" w:hAnsi="Arial" w:cs="Arial"/>
                <w:bCs/>
                <w:sz w:val="20"/>
                <w:szCs w:val="20"/>
              </w:rPr>
              <w:t xml:space="preserve">La </w:t>
            </w:r>
            <w:proofErr w:type="gramStart"/>
            <w:r>
              <w:rPr>
                <w:rFonts w:ascii="Arial" w:hAnsi="Arial" w:cs="Arial"/>
                <w:bCs/>
                <w:sz w:val="20"/>
                <w:szCs w:val="20"/>
              </w:rPr>
              <w:t xml:space="preserve">Licenciada  </w:t>
            </w:r>
            <w:proofErr w:type="spellStart"/>
            <w:r>
              <w:rPr>
                <w:rFonts w:ascii="Arial" w:hAnsi="Arial" w:cs="Arial"/>
                <w:bCs/>
                <w:sz w:val="20"/>
                <w:szCs w:val="20"/>
              </w:rPr>
              <w:t>Marysol</w:t>
            </w:r>
            <w:proofErr w:type="spellEnd"/>
            <w:proofErr w:type="gramEnd"/>
            <w:r>
              <w:rPr>
                <w:rFonts w:ascii="Arial" w:hAnsi="Arial" w:cs="Arial"/>
                <w:bCs/>
                <w:sz w:val="20"/>
                <w:szCs w:val="20"/>
              </w:rPr>
              <w:t xml:space="preserve"> Bustamante solicita al Secretario Técnico del STGAO enviar las evaluaciones realizadas al Plan de Acción Local 2018 realizadas por las organizaciones de la Sociedad Civil.</w:t>
            </w:r>
          </w:p>
          <w:p w14:paraId="2B2ED351" w14:textId="77777777" w:rsidR="0006219F" w:rsidRPr="005F417E" w:rsidRDefault="0006219F" w:rsidP="0006219F">
            <w:pPr>
              <w:jc w:val="both"/>
              <w:rPr>
                <w:rFonts w:ascii="Arial" w:hAnsi="Arial" w:cs="Arial"/>
                <w:bCs/>
                <w:sz w:val="20"/>
                <w:szCs w:val="20"/>
              </w:rPr>
            </w:pPr>
          </w:p>
        </w:tc>
      </w:tr>
      <w:tr w:rsidR="00D75A54" w:rsidRPr="006D2151" w14:paraId="46C608D1" w14:textId="77777777" w:rsidTr="000E45B1">
        <w:tc>
          <w:tcPr>
            <w:tcW w:w="3686" w:type="dxa"/>
          </w:tcPr>
          <w:p w14:paraId="0ED09B8D" w14:textId="77777777" w:rsidR="00D75A54" w:rsidRPr="000A6F62" w:rsidRDefault="00D75A54" w:rsidP="00A53558">
            <w:pPr>
              <w:jc w:val="both"/>
              <w:rPr>
                <w:rFonts w:ascii="Arial" w:hAnsi="Arial" w:cs="Arial"/>
                <w:b/>
                <w:bCs/>
                <w:sz w:val="20"/>
                <w:szCs w:val="20"/>
              </w:rPr>
            </w:pPr>
            <w:r w:rsidRPr="000A6F62">
              <w:rPr>
                <w:rFonts w:ascii="Arial" w:hAnsi="Arial" w:cs="Arial"/>
                <w:sz w:val="20"/>
                <w:szCs w:val="20"/>
              </w:rPr>
              <w:t>Clausura de la reunión</w:t>
            </w:r>
          </w:p>
        </w:tc>
        <w:tc>
          <w:tcPr>
            <w:tcW w:w="6379" w:type="dxa"/>
          </w:tcPr>
          <w:p w14:paraId="73EC2EA3" w14:textId="77777777" w:rsidR="00D75A54" w:rsidRPr="006D2151" w:rsidRDefault="00D75A54" w:rsidP="00B91FB4">
            <w:pPr>
              <w:jc w:val="both"/>
              <w:rPr>
                <w:rFonts w:ascii="Arial" w:hAnsi="Arial" w:cs="Arial"/>
                <w:bCs/>
                <w:sz w:val="22"/>
                <w:szCs w:val="22"/>
              </w:rPr>
            </w:pPr>
            <w:r w:rsidRPr="00951CF8">
              <w:rPr>
                <w:rFonts w:ascii="Arial" w:hAnsi="Arial" w:cs="Arial"/>
                <w:bCs/>
                <w:sz w:val="20"/>
                <w:szCs w:val="20"/>
              </w:rPr>
              <w:t>Por último</w:t>
            </w:r>
            <w:r w:rsidR="004D6D00" w:rsidRPr="00951CF8">
              <w:rPr>
                <w:rFonts w:ascii="Arial" w:hAnsi="Arial" w:cs="Arial"/>
                <w:bCs/>
                <w:sz w:val="20"/>
                <w:szCs w:val="20"/>
              </w:rPr>
              <w:t>,</w:t>
            </w:r>
            <w:r w:rsidR="00B91FB4">
              <w:rPr>
                <w:rFonts w:ascii="Arial" w:hAnsi="Arial" w:cs="Arial"/>
                <w:bCs/>
                <w:sz w:val="20"/>
                <w:szCs w:val="20"/>
              </w:rPr>
              <w:t xml:space="preserve"> el </w:t>
            </w:r>
            <w:proofErr w:type="gramStart"/>
            <w:r w:rsidR="00B91FB4">
              <w:rPr>
                <w:rFonts w:ascii="Arial" w:hAnsi="Arial" w:cs="Arial"/>
                <w:bCs/>
                <w:sz w:val="20"/>
                <w:szCs w:val="20"/>
              </w:rPr>
              <w:t>Secretario Técnico</w:t>
            </w:r>
            <w:proofErr w:type="gramEnd"/>
            <w:r w:rsidR="00B91FB4">
              <w:rPr>
                <w:rFonts w:ascii="Arial" w:hAnsi="Arial" w:cs="Arial"/>
                <w:bCs/>
                <w:sz w:val="20"/>
                <w:szCs w:val="20"/>
              </w:rPr>
              <w:t xml:space="preserve"> del STGAO y Director de Gobierno Abierto</w:t>
            </w:r>
            <w:r w:rsidRPr="00951CF8">
              <w:rPr>
                <w:rFonts w:ascii="Arial" w:hAnsi="Arial" w:cs="Arial"/>
                <w:bCs/>
                <w:sz w:val="20"/>
                <w:szCs w:val="20"/>
              </w:rPr>
              <w:t xml:space="preserve"> procedió a </w:t>
            </w:r>
            <w:r w:rsidR="00CB3980" w:rsidRPr="00951CF8">
              <w:rPr>
                <w:rFonts w:ascii="Arial" w:hAnsi="Arial" w:cs="Arial"/>
                <w:bCs/>
                <w:sz w:val="20"/>
                <w:szCs w:val="20"/>
              </w:rPr>
              <w:t xml:space="preserve">clausurar la reunión </w:t>
            </w:r>
            <w:r w:rsidR="00651C97" w:rsidRPr="00951CF8">
              <w:rPr>
                <w:rFonts w:ascii="Arial" w:hAnsi="Arial" w:cs="Arial"/>
                <w:bCs/>
                <w:sz w:val="20"/>
                <w:szCs w:val="20"/>
              </w:rPr>
              <w:t xml:space="preserve">a </w:t>
            </w:r>
            <w:r w:rsidR="002868AC" w:rsidRPr="00951CF8">
              <w:rPr>
                <w:rFonts w:ascii="Arial" w:hAnsi="Arial" w:cs="Arial"/>
                <w:bCs/>
                <w:sz w:val="20"/>
                <w:szCs w:val="20"/>
              </w:rPr>
              <w:t xml:space="preserve">las </w:t>
            </w:r>
            <w:r w:rsidR="0006219F">
              <w:rPr>
                <w:rFonts w:ascii="Arial" w:hAnsi="Arial" w:cs="Arial"/>
                <w:bCs/>
                <w:sz w:val="20"/>
                <w:szCs w:val="20"/>
              </w:rPr>
              <w:t>13:54</w:t>
            </w:r>
            <w:r w:rsidR="00720B29" w:rsidRPr="00951CF8">
              <w:rPr>
                <w:rFonts w:ascii="Arial" w:hAnsi="Arial" w:cs="Arial"/>
                <w:bCs/>
                <w:sz w:val="20"/>
                <w:szCs w:val="20"/>
              </w:rPr>
              <w:t xml:space="preserve"> horas</w:t>
            </w:r>
            <w:r w:rsidR="007B41E1">
              <w:rPr>
                <w:rFonts w:ascii="Arial" w:hAnsi="Arial" w:cs="Arial"/>
                <w:bCs/>
                <w:sz w:val="22"/>
                <w:szCs w:val="22"/>
              </w:rPr>
              <w:t xml:space="preserve"> </w:t>
            </w:r>
            <w:r w:rsidR="007B41E1" w:rsidRPr="00B02DB3">
              <w:rPr>
                <w:rFonts w:ascii="Arial" w:hAnsi="Arial" w:cs="Arial"/>
                <w:bCs/>
                <w:sz w:val="20"/>
                <w:szCs w:val="22"/>
              </w:rPr>
              <w:t>en punto.</w:t>
            </w:r>
          </w:p>
        </w:tc>
      </w:tr>
    </w:tbl>
    <w:p w14:paraId="364D1F74" w14:textId="77777777" w:rsidR="00505074" w:rsidRDefault="00505074">
      <w:pPr>
        <w:rPr>
          <w:lang w:val="es-ES"/>
        </w:rPr>
      </w:pPr>
    </w:p>
    <w:p w14:paraId="47BC83B3" w14:textId="77777777" w:rsidR="009B5471" w:rsidRDefault="009B5471">
      <w:pPr>
        <w:rPr>
          <w:lang w:val="es-ES"/>
        </w:rPr>
      </w:pPr>
    </w:p>
    <w:p w14:paraId="26154CB6" w14:textId="77777777" w:rsidR="005029E0" w:rsidRDefault="005029E0">
      <w:pPr>
        <w:rPr>
          <w:lang w:val="es-ES"/>
        </w:rPr>
      </w:pPr>
    </w:p>
    <w:p w14:paraId="1A2C9E10" w14:textId="77777777" w:rsidR="005029E0" w:rsidRDefault="005029E0">
      <w:pPr>
        <w:rPr>
          <w:lang w:val="es-ES"/>
        </w:rPr>
      </w:pPr>
    </w:p>
    <w:p w14:paraId="3CB88B47" w14:textId="77777777" w:rsidR="009B5471" w:rsidRPr="000A6F62" w:rsidRDefault="00343DC7">
      <w:pPr>
        <w:rPr>
          <w:rFonts w:ascii="Arial" w:hAnsi="Arial" w:cs="Arial"/>
          <w:sz w:val="22"/>
          <w:szCs w:val="22"/>
          <w:lang w:val="es-ES"/>
        </w:rPr>
      </w:pPr>
      <w:r w:rsidRPr="000A6F62">
        <w:rPr>
          <w:rFonts w:ascii="Arial" w:hAnsi="Arial" w:cs="Arial"/>
          <w:sz w:val="22"/>
          <w:szCs w:val="22"/>
          <w:lang w:val="es-ES"/>
        </w:rPr>
        <w:t>Anexo 1.</w:t>
      </w:r>
    </w:p>
    <w:tbl>
      <w:tblPr>
        <w:tblStyle w:val="Tablaconcuadrcula"/>
        <w:tblW w:w="10065" w:type="dxa"/>
        <w:tblInd w:w="-856" w:type="dxa"/>
        <w:tblLook w:val="04A0" w:firstRow="1" w:lastRow="0" w:firstColumn="1" w:lastColumn="0" w:noHBand="0" w:noVBand="1"/>
      </w:tblPr>
      <w:tblGrid>
        <w:gridCol w:w="1426"/>
        <w:gridCol w:w="2629"/>
        <w:gridCol w:w="3033"/>
        <w:gridCol w:w="2977"/>
      </w:tblGrid>
      <w:tr w:rsidR="009B5471" w:rsidRPr="00170FE2" w14:paraId="0EE24E7C" w14:textId="77777777" w:rsidTr="009B5471">
        <w:tc>
          <w:tcPr>
            <w:tcW w:w="10065" w:type="dxa"/>
            <w:gridSpan w:val="4"/>
            <w:shd w:val="clear" w:color="auto" w:fill="009999"/>
          </w:tcPr>
          <w:p w14:paraId="0EC3F6DE" w14:textId="77777777" w:rsidR="009B5471" w:rsidRPr="000A6F62" w:rsidRDefault="009B5471" w:rsidP="00B75E57">
            <w:pPr>
              <w:jc w:val="center"/>
              <w:rPr>
                <w:rFonts w:ascii="Arial" w:hAnsi="Arial" w:cs="Arial"/>
                <w:b/>
                <w:bCs/>
                <w:color w:val="FFFFFF" w:themeColor="background1"/>
                <w:sz w:val="22"/>
                <w:szCs w:val="22"/>
              </w:rPr>
            </w:pPr>
            <w:r w:rsidRPr="000A6F62">
              <w:rPr>
                <w:rFonts w:ascii="Arial" w:hAnsi="Arial" w:cs="Arial"/>
                <w:b/>
                <w:bCs/>
                <w:color w:val="FFFFFF" w:themeColor="background1"/>
                <w:sz w:val="22"/>
                <w:szCs w:val="22"/>
              </w:rPr>
              <w:t xml:space="preserve">Anexo 1. Lista de asistencia </w:t>
            </w:r>
          </w:p>
        </w:tc>
      </w:tr>
      <w:tr w:rsidR="009B5471" w:rsidRPr="00170FE2" w14:paraId="07ADAF30" w14:textId="77777777" w:rsidTr="00B1453C">
        <w:tc>
          <w:tcPr>
            <w:tcW w:w="10065" w:type="dxa"/>
            <w:gridSpan w:val="4"/>
            <w:shd w:val="clear" w:color="auto" w:fill="009999"/>
          </w:tcPr>
          <w:p w14:paraId="1AE9A87E" w14:textId="77777777" w:rsidR="00B91FB4" w:rsidRPr="000A6F62" w:rsidRDefault="00B91FB4" w:rsidP="00B91FB4">
            <w:pPr>
              <w:jc w:val="center"/>
              <w:rPr>
                <w:rFonts w:ascii="Arial" w:hAnsi="Arial" w:cs="Arial"/>
                <w:bCs/>
                <w:color w:val="FFFFFF" w:themeColor="background1"/>
                <w:sz w:val="22"/>
                <w:szCs w:val="22"/>
              </w:rPr>
            </w:pPr>
          </w:p>
          <w:p w14:paraId="10F19B28" w14:textId="77777777" w:rsidR="00B91FB4" w:rsidRPr="000A6F62" w:rsidRDefault="00B91FB4" w:rsidP="00B91FB4">
            <w:pPr>
              <w:jc w:val="center"/>
              <w:rPr>
                <w:rFonts w:ascii="Arial" w:hAnsi="Arial" w:cs="Arial"/>
                <w:bCs/>
                <w:color w:val="FFFFFF" w:themeColor="background1"/>
                <w:sz w:val="22"/>
                <w:szCs w:val="22"/>
              </w:rPr>
            </w:pPr>
            <w:r w:rsidRPr="000A6F62">
              <w:rPr>
                <w:rFonts w:ascii="Arial" w:hAnsi="Arial" w:cs="Arial"/>
                <w:bCs/>
                <w:color w:val="FFFFFF" w:themeColor="background1"/>
                <w:sz w:val="22"/>
                <w:szCs w:val="22"/>
              </w:rPr>
              <w:t>Minuta de trabajo de la primera Reunión Informativa con integrantes del Secretariado Técnico de Gobierno Abierto del Estado de Oaxaca</w:t>
            </w:r>
          </w:p>
          <w:p w14:paraId="1FD9F58C" w14:textId="77777777" w:rsidR="009B5471" w:rsidRPr="000A6F62" w:rsidRDefault="009B5471" w:rsidP="009B5471">
            <w:pPr>
              <w:jc w:val="center"/>
              <w:rPr>
                <w:rFonts w:ascii="Arial" w:hAnsi="Arial" w:cs="Arial"/>
                <w:b/>
                <w:bCs/>
                <w:color w:val="FFFFFF" w:themeColor="background1"/>
                <w:sz w:val="22"/>
                <w:szCs w:val="22"/>
              </w:rPr>
            </w:pPr>
          </w:p>
        </w:tc>
      </w:tr>
      <w:tr w:rsidR="005C6930" w:rsidRPr="00170FE2" w14:paraId="3A42E19E" w14:textId="77777777" w:rsidTr="00B1453C">
        <w:tc>
          <w:tcPr>
            <w:tcW w:w="10065" w:type="dxa"/>
            <w:gridSpan w:val="4"/>
            <w:shd w:val="clear" w:color="auto" w:fill="009999"/>
          </w:tcPr>
          <w:p w14:paraId="2D26882D" w14:textId="77777777" w:rsidR="005C6930" w:rsidRPr="000A6F62" w:rsidRDefault="005C6930" w:rsidP="009B5471">
            <w:pPr>
              <w:jc w:val="center"/>
              <w:rPr>
                <w:rFonts w:ascii="Arial" w:hAnsi="Arial" w:cs="Arial"/>
                <w:bCs/>
                <w:color w:val="FFFFFF" w:themeColor="background1"/>
                <w:sz w:val="22"/>
                <w:szCs w:val="22"/>
              </w:rPr>
            </w:pPr>
          </w:p>
        </w:tc>
      </w:tr>
      <w:tr w:rsidR="009B5471" w:rsidRPr="00170FE2" w14:paraId="6F2BBFB0" w14:textId="77777777" w:rsidTr="00170FE2">
        <w:tc>
          <w:tcPr>
            <w:tcW w:w="1426" w:type="dxa"/>
            <w:shd w:val="clear" w:color="auto" w:fill="009999"/>
          </w:tcPr>
          <w:p w14:paraId="32D637E0" w14:textId="77777777" w:rsidR="009B5471" w:rsidRPr="000A6F62" w:rsidRDefault="009B5471" w:rsidP="00B75E57">
            <w:pPr>
              <w:jc w:val="center"/>
              <w:rPr>
                <w:rFonts w:ascii="Arial" w:hAnsi="Arial" w:cs="Arial"/>
                <w:b/>
                <w:bCs/>
                <w:color w:val="FFFFFF" w:themeColor="background1"/>
                <w:sz w:val="22"/>
                <w:szCs w:val="22"/>
              </w:rPr>
            </w:pPr>
            <w:r w:rsidRPr="000A6F62">
              <w:rPr>
                <w:rFonts w:ascii="Arial" w:hAnsi="Arial" w:cs="Arial"/>
                <w:b/>
                <w:bCs/>
                <w:color w:val="FFFFFF" w:themeColor="background1"/>
                <w:sz w:val="22"/>
                <w:szCs w:val="22"/>
              </w:rPr>
              <w:t>N°</w:t>
            </w:r>
          </w:p>
        </w:tc>
        <w:tc>
          <w:tcPr>
            <w:tcW w:w="2629" w:type="dxa"/>
            <w:shd w:val="clear" w:color="auto" w:fill="009999"/>
          </w:tcPr>
          <w:p w14:paraId="5F2A5F2B" w14:textId="77777777" w:rsidR="009B5471" w:rsidRPr="000A6F62" w:rsidRDefault="009B5471" w:rsidP="00B75E57">
            <w:pPr>
              <w:jc w:val="center"/>
              <w:rPr>
                <w:rFonts w:ascii="Arial" w:hAnsi="Arial" w:cs="Arial"/>
                <w:b/>
                <w:bCs/>
                <w:color w:val="FFFFFF" w:themeColor="background1"/>
                <w:sz w:val="22"/>
                <w:szCs w:val="22"/>
              </w:rPr>
            </w:pPr>
            <w:r w:rsidRPr="000A6F62">
              <w:rPr>
                <w:rFonts w:ascii="Arial" w:hAnsi="Arial" w:cs="Arial"/>
                <w:b/>
                <w:bCs/>
                <w:color w:val="FFFFFF" w:themeColor="background1"/>
                <w:sz w:val="22"/>
                <w:szCs w:val="22"/>
              </w:rPr>
              <w:t>Nombre</w:t>
            </w:r>
          </w:p>
        </w:tc>
        <w:tc>
          <w:tcPr>
            <w:tcW w:w="3033" w:type="dxa"/>
            <w:shd w:val="clear" w:color="auto" w:fill="009999"/>
          </w:tcPr>
          <w:p w14:paraId="7791E9CE" w14:textId="77777777" w:rsidR="009B5471" w:rsidRPr="000A6F62" w:rsidRDefault="009B5471" w:rsidP="00B75E57">
            <w:pPr>
              <w:jc w:val="center"/>
              <w:rPr>
                <w:rFonts w:ascii="Arial" w:hAnsi="Arial" w:cs="Arial"/>
                <w:b/>
                <w:bCs/>
                <w:color w:val="FFFFFF" w:themeColor="background1"/>
                <w:sz w:val="22"/>
                <w:szCs w:val="22"/>
              </w:rPr>
            </w:pPr>
            <w:r w:rsidRPr="000A6F62">
              <w:rPr>
                <w:rFonts w:ascii="Arial" w:hAnsi="Arial" w:cs="Arial"/>
                <w:b/>
                <w:bCs/>
                <w:color w:val="FFFFFF" w:themeColor="background1"/>
                <w:sz w:val="22"/>
                <w:szCs w:val="22"/>
              </w:rPr>
              <w:t>Cargo</w:t>
            </w:r>
          </w:p>
        </w:tc>
        <w:tc>
          <w:tcPr>
            <w:tcW w:w="2977" w:type="dxa"/>
            <w:shd w:val="clear" w:color="auto" w:fill="009999"/>
          </w:tcPr>
          <w:p w14:paraId="33C38756" w14:textId="77777777" w:rsidR="009B5471" w:rsidRPr="000A6F62" w:rsidRDefault="009B5471" w:rsidP="00B75E57">
            <w:pPr>
              <w:jc w:val="center"/>
              <w:rPr>
                <w:rFonts w:ascii="Arial" w:hAnsi="Arial" w:cs="Arial"/>
                <w:b/>
                <w:bCs/>
                <w:color w:val="FFFFFF" w:themeColor="background1"/>
                <w:sz w:val="22"/>
                <w:szCs w:val="22"/>
              </w:rPr>
            </w:pPr>
            <w:r w:rsidRPr="000A6F62">
              <w:rPr>
                <w:rFonts w:ascii="Arial" w:hAnsi="Arial" w:cs="Arial"/>
                <w:b/>
                <w:bCs/>
                <w:color w:val="FFFFFF" w:themeColor="background1"/>
                <w:sz w:val="22"/>
                <w:szCs w:val="22"/>
              </w:rPr>
              <w:t>Firma</w:t>
            </w:r>
          </w:p>
        </w:tc>
      </w:tr>
      <w:tr w:rsidR="005C6930" w:rsidRPr="00170FE2" w14:paraId="235AA7CC" w14:textId="77777777" w:rsidTr="00170FE2">
        <w:trPr>
          <w:trHeight w:val="534"/>
        </w:trPr>
        <w:tc>
          <w:tcPr>
            <w:tcW w:w="1426" w:type="dxa"/>
          </w:tcPr>
          <w:p w14:paraId="7C65ADC8" w14:textId="77777777" w:rsidR="005C6930" w:rsidRPr="00170FE2" w:rsidRDefault="005C6930" w:rsidP="009C50FF">
            <w:pPr>
              <w:pStyle w:val="Prrafodelista"/>
              <w:numPr>
                <w:ilvl w:val="0"/>
                <w:numId w:val="19"/>
              </w:numPr>
              <w:jc w:val="both"/>
              <w:rPr>
                <w:rFonts w:ascii="Arial" w:hAnsi="Arial" w:cs="Arial"/>
                <w:sz w:val="20"/>
                <w:szCs w:val="20"/>
              </w:rPr>
            </w:pPr>
          </w:p>
        </w:tc>
        <w:tc>
          <w:tcPr>
            <w:tcW w:w="2629" w:type="dxa"/>
          </w:tcPr>
          <w:p w14:paraId="63C8D2C1" w14:textId="77777777" w:rsidR="005C6930" w:rsidRPr="00170FE2" w:rsidRDefault="00343DC7" w:rsidP="005C6930">
            <w:pPr>
              <w:jc w:val="both"/>
              <w:rPr>
                <w:rFonts w:ascii="Arial" w:hAnsi="Arial" w:cs="Arial"/>
                <w:sz w:val="20"/>
                <w:szCs w:val="20"/>
              </w:rPr>
            </w:pPr>
            <w:r w:rsidRPr="00170FE2">
              <w:rPr>
                <w:rFonts w:ascii="Arial" w:hAnsi="Arial" w:cs="Arial"/>
                <w:sz w:val="20"/>
                <w:szCs w:val="20"/>
              </w:rPr>
              <w:t>Mtro. Eugenio Arafat Chávez Bedolla</w:t>
            </w:r>
          </w:p>
        </w:tc>
        <w:tc>
          <w:tcPr>
            <w:tcW w:w="3033" w:type="dxa"/>
          </w:tcPr>
          <w:p w14:paraId="2A4A351E" w14:textId="77777777" w:rsidR="005C6930" w:rsidRPr="00170FE2" w:rsidRDefault="00343DC7" w:rsidP="005C6930">
            <w:pPr>
              <w:jc w:val="both"/>
              <w:rPr>
                <w:rFonts w:ascii="Arial" w:hAnsi="Arial" w:cs="Arial"/>
                <w:sz w:val="20"/>
                <w:szCs w:val="20"/>
              </w:rPr>
            </w:pPr>
            <w:r w:rsidRPr="00170FE2">
              <w:rPr>
                <w:rFonts w:ascii="Arial" w:hAnsi="Arial" w:cs="Arial"/>
                <w:sz w:val="20"/>
                <w:szCs w:val="20"/>
              </w:rPr>
              <w:t xml:space="preserve">Secretario Técnico y </w:t>
            </w:r>
            <w:proofErr w:type="gramStart"/>
            <w:r w:rsidRPr="00170FE2">
              <w:rPr>
                <w:rFonts w:ascii="Arial" w:hAnsi="Arial" w:cs="Arial"/>
                <w:sz w:val="20"/>
                <w:szCs w:val="20"/>
              </w:rPr>
              <w:t>Director</w:t>
            </w:r>
            <w:proofErr w:type="gramEnd"/>
            <w:r w:rsidRPr="00170FE2">
              <w:rPr>
                <w:rFonts w:ascii="Arial" w:hAnsi="Arial" w:cs="Arial"/>
                <w:sz w:val="20"/>
                <w:szCs w:val="20"/>
              </w:rPr>
              <w:t xml:space="preserve"> de Gobierno Abierto del Instituto de Acceso a la Información Pública y Protección de Datos Personales del Estado de Oaxaca (IAIP)</w:t>
            </w:r>
          </w:p>
        </w:tc>
        <w:tc>
          <w:tcPr>
            <w:tcW w:w="2977" w:type="dxa"/>
          </w:tcPr>
          <w:p w14:paraId="7BE4952A" w14:textId="77777777" w:rsidR="005C6930" w:rsidRPr="00170FE2" w:rsidRDefault="005C6930" w:rsidP="005C6930">
            <w:pPr>
              <w:jc w:val="both"/>
              <w:rPr>
                <w:rFonts w:ascii="Arial" w:hAnsi="Arial" w:cs="Arial"/>
                <w:sz w:val="20"/>
                <w:szCs w:val="20"/>
              </w:rPr>
            </w:pPr>
          </w:p>
          <w:p w14:paraId="0B3B6139" w14:textId="77777777" w:rsidR="005C6930" w:rsidRPr="00170FE2" w:rsidRDefault="005C6930" w:rsidP="005C6930">
            <w:pPr>
              <w:jc w:val="both"/>
              <w:rPr>
                <w:rFonts w:ascii="Arial" w:hAnsi="Arial" w:cs="Arial"/>
                <w:sz w:val="20"/>
                <w:szCs w:val="20"/>
              </w:rPr>
            </w:pPr>
          </w:p>
          <w:p w14:paraId="000D9004" w14:textId="77777777" w:rsidR="005C6930" w:rsidRPr="00170FE2" w:rsidRDefault="005C6930" w:rsidP="005C6930">
            <w:pPr>
              <w:jc w:val="both"/>
              <w:rPr>
                <w:rFonts w:ascii="Arial" w:hAnsi="Arial" w:cs="Arial"/>
                <w:sz w:val="20"/>
                <w:szCs w:val="20"/>
              </w:rPr>
            </w:pPr>
          </w:p>
        </w:tc>
      </w:tr>
      <w:tr w:rsidR="005C6930" w:rsidRPr="00170FE2" w14:paraId="4863E19F" w14:textId="77777777" w:rsidTr="00170FE2">
        <w:trPr>
          <w:trHeight w:val="737"/>
        </w:trPr>
        <w:tc>
          <w:tcPr>
            <w:tcW w:w="1426" w:type="dxa"/>
          </w:tcPr>
          <w:p w14:paraId="67E3F561" w14:textId="77777777" w:rsidR="005C6930" w:rsidRPr="00170FE2" w:rsidRDefault="005C6930" w:rsidP="009C50FF">
            <w:pPr>
              <w:pStyle w:val="Prrafodelista"/>
              <w:numPr>
                <w:ilvl w:val="0"/>
                <w:numId w:val="19"/>
              </w:numPr>
              <w:jc w:val="both"/>
              <w:rPr>
                <w:rFonts w:ascii="Arial" w:hAnsi="Arial" w:cs="Arial"/>
                <w:sz w:val="20"/>
                <w:szCs w:val="20"/>
              </w:rPr>
            </w:pPr>
          </w:p>
        </w:tc>
        <w:tc>
          <w:tcPr>
            <w:tcW w:w="2629" w:type="dxa"/>
          </w:tcPr>
          <w:p w14:paraId="2F498187" w14:textId="77777777" w:rsidR="005C6930" w:rsidRPr="00170FE2" w:rsidRDefault="00343DC7" w:rsidP="005C6930">
            <w:pPr>
              <w:jc w:val="both"/>
              <w:rPr>
                <w:rFonts w:ascii="Arial" w:hAnsi="Arial" w:cs="Arial"/>
                <w:sz w:val="20"/>
                <w:szCs w:val="20"/>
              </w:rPr>
            </w:pPr>
            <w:r w:rsidRPr="00170FE2">
              <w:rPr>
                <w:rFonts w:ascii="Arial" w:hAnsi="Arial" w:cs="Arial"/>
                <w:sz w:val="20"/>
                <w:szCs w:val="20"/>
              </w:rPr>
              <w:t>Lic. Kenia Arlette Blas Ramírez</w:t>
            </w:r>
          </w:p>
        </w:tc>
        <w:tc>
          <w:tcPr>
            <w:tcW w:w="3033" w:type="dxa"/>
          </w:tcPr>
          <w:p w14:paraId="31FAD21D" w14:textId="77777777" w:rsidR="005C6930" w:rsidRPr="00170FE2" w:rsidRDefault="00343DC7" w:rsidP="005C6930">
            <w:pPr>
              <w:jc w:val="both"/>
              <w:rPr>
                <w:rFonts w:ascii="Arial" w:hAnsi="Arial" w:cs="Arial"/>
                <w:sz w:val="20"/>
                <w:szCs w:val="20"/>
              </w:rPr>
            </w:pPr>
            <w:r w:rsidRPr="00170FE2">
              <w:rPr>
                <w:rFonts w:ascii="Arial" w:hAnsi="Arial" w:cs="Arial"/>
                <w:sz w:val="20"/>
                <w:szCs w:val="20"/>
              </w:rPr>
              <w:t>Analista de la Dirección de Gobierno Abierto del IAIP Oaxaca</w:t>
            </w:r>
          </w:p>
        </w:tc>
        <w:tc>
          <w:tcPr>
            <w:tcW w:w="2977" w:type="dxa"/>
          </w:tcPr>
          <w:p w14:paraId="7E5B739B" w14:textId="77777777" w:rsidR="005C6930" w:rsidRPr="00170FE2" w:rsidRDefault="005C6930" w:rsidP="005C6930">
            <w:pPr>
              <w:jc w:val="both"/>
              <w:rPr>
                <w:rFonts w:ascii="Arial" w:hAnsi="Arial" w:cs="Arial"/>
                <w:sz w:val="20"/>
                <w:szCs w:val="20"/>
              </w:rPr>
            </w:pPr>
          </w:p>
          <w:p w14:paraId="156EEFAE" w14:textId="77777777" w:rsidR="005C6930" w:rsidRPr="00170FE2" w:rsidRDefault="005C6930" w:rsidP="005C6930">
            <w:pPr>
              <w:jc w:val="both"/>
              <w:rPr>
                <w:rFonts w:ascii="Arial" w:hAnsi="Arial" w:cs="Arial"/>
                <w:sz w:val="20"/>
                <w:szCs w:val="20"/>
              </w:rPr>
            </w:pPr>
          </w:p>
          <w:p w14:paraId="5BEDAF1D" w14:textId="77777777" w:rsidR="005C6930" w:rsidRPr="00170FE2" w:rsidRDefault="005C6930" w:rsidP="005C6930">
            <w:pPr>
              <w:jc w:val="both"/>
              <w:rPr>
                <w:rFonts w:ascii="Arial" w:hAnsi="Arial" w:cs="Arial"/>
                <w:sz w:val="20"/>
                <w:szCs w:val="20"/>
              </w:rPr>
            </w:pPr>
          </w:p>
        </w:tc>
      </w:tr>
      <w:tr w:rsidR="005C6930" w:rsidRPr="00170FE2" w14:paraId="30C7B979" w14:textId="77777777" w:rsidTr="00170FE2">
        <w:trPr>
          <w:trHeight w:val="737"/>
        </w:trPr>
        <w:tc>
          <w:tcPr>
            <w:tcW w:w="1426" w:type="dxa"/>
          </w:tcPr>
          <w:p w14:paraId="3AD374CB" w14:textId="77777777" w:rsidR="005C6930" w:rsidRPr="00170FE2" w:rsidRDefault="005C6930" w:rsidP="009C50FF">
            <w:pPr>
              <w:pStyle w:val="Prrafodelista"/>
              <w:numPr>
                <w:ilvl w:val="0"/>
                <w:numId w:val="19"/>
              </w:numPr>
              <w:jc w:val="both"/>
              <w:rPr>
                <w:rFonts w:ascii="Arial" w:hAnsi="Arial" w:cs="Arial"/>
                <w:sz w:val="20"/>
                <w:szCs w:val="20"/>
              </w:rPr>
            </w:pPr>
          </w:p>
        </w:tc>
        <w:tc>
          <w:tcPr>
            <w:tcW w:w="2629" w:type="dxa"/>
          </w:tcPr>
          <w:p w14:paraId="5D345607" w14:textId="77777777" w:rsidR="005C6930" w:rsidRPr="00170FE2" w:rsidRDefault="00343DC7" w:rsidP="00095536">
            <w:pPr>
              <w:jc w:val="both"/>
              <w:rPr>
                <w:rFonts w:ascii="Arial" w:hAnsi="Arial" w:cs="Arial"/>
                <w:sz w:val="20"/>
                <w:szCs w:val="20"/>
              </w:rPr>
            </w:pPr>
            <w:r w:rsidRPr="00170FE2">
              <w:rPr>
                <w:rFonts w:ascii="Arial" w:hAnsi="Arial" w:cs="Arial"/>
                <w:sz w:val="20"/>
                <w:szCs w:val="20"/>
              </w:rPr>
              <w:t xml:space="preserve">Lic. </w:t>
            </w:r>
            <w:r w:rsidR="00095536" w:rsidRPr="00170FE2">
              <w:rPr>
                <w:rFonts w:ascii="Arial" w:hAnsi="Arial" w:cs="Arial"/>
                <w:sz w:val="20"/>
                <w:szCs w:val="20"/>
              </w:rPr>
              <w:t>David Adrián</w:t>
            </w:r>
            <w:r w:rsidRPr="00170FE2">
              <w:rPr>
                <w:rFonts w:ascii="Arial" w:hAnsi="Arial" w:cs="Arial"/>
                <w:sz w:val="20"/>
                <w:szCs w:val="20"/>
              </w:rPr>
              <w:t xml:space="preserve"> </w:t>
            </w:r>
            <w:r w:rsidR="00095536" w:rsidRPr="00170FE2">
              <w:rPr>
                <w:rFonts w:ascii="Arial" w:hAnsi="Arial" w:cs="Arial"/>
                <w:sz w:val="20"/>
                <w:szCs w:val="20"/>
              </w:rPr>
              <w:t>Sánchez</w:t>
            </w:r>
            <w:r w:rsidRPr="00170FE2">
              <w:rPr>
                <w:rFonts w:ascii="Arial" w:hAnsi="Arial" w:cs="Arial"/>
                <w:sz w:val="20"/>
                <w:szCs w:val="20"/>
              </w:rPr>
              <w:t xml:space="preserve"> </w:t>
            </w:r>
            <w:r w:rsidR="00095536" w:rsidRPr="00170FE2">
              <w:rPr>
                <w:rFonts w:ascii="Arial" w:hAnsi="Arial" w:cs="Arial"/>
                <w:sz w:val="20"/>
                <w:szCs w:val="20"/>
              </w:rPr>
              <w:t>Santiago</w:t>
            </w:r>
          </w:p>
        </w:tc>
        <w:tc>
          <w:tcPr>
            <w:tcW w:w="3033" w:type="dxa"/>
          </w:tcPr>
          <w:p w14:paraId="3BD532EB" w14:textId="77777777" w:rsidR="005C6930" w:rsidRPr="00170FE2" w:rsidRDefault="00343DC7" w:rsidP="005C6930">
            <w:pPr>
              <w:jc w:val="both"/>
              <w:rPr>
                <w:rFonts w:ascii="Arial" w:hAnsi="Arial" w:cs="Arial"/>
                <w:sz w:val="20"/>
                <w:szCs w:val="20"/>
              </w:rPr>
            </w:pPr>
            <w:r w:rsidRPr="00170FE2">
              <w:rPr>
                <w:rFonts w:ascii="Arial" w:hAnsi="Arial" w:cs="Arial"/>
                <w:sz w:val="20"/>
                <w:szCs w:val="20"/>
              </w:rPr>
              <w:t>Asistente de la Dirección de Gobierno Abierto del IAIP Oaxaca</w:t>
            </w:r>
          </w:p>
        </w:tc>
        <w:tc>
          <w:tcPr>
            <w:tcW w:w="2977" w:type="dxa"/>
          </w:tcPr>
          <w:p w14:paraId="7D0F3C2E" w14:textId="77777777" w:rsidR="005C6930" w:rsidRPr="00170FE2" w:rsidRDefault="005C6930" w:rsidP="005C6930">
            <w:pPr>
              <w:jc w:val="both"/>
              <w:rPr>
                <w:rFonts w:ascii="Arial" w:hAnsi="Arial" w:cs="Arial"/>
                <w:sz w:val="20"/>
                <w:szCs w:val="20"/>
              </w:rPr>
            </w:pPr>
          </w:p>
          <w:p w14:paraId="4C84B69B" w14:textId="77777777" w:rsidR="005C6930" w:rsidRPr="00170FE2" w:rsidRDefault="005C6930" w:rsidP="005C6930">
            <w:pPr>
              <w:jc w:val="both"/>
              <w:rPr>
                <w:rFonts w:ascii="Arial" w:hAnsi="Arial" w:cs="Arial"/>
                <w:sz w:val="20"/>
                <w:szCs w:val="20"/>
              </w:rPr>
            </w:pPr>
          </w:p>
          <w:p w14:paraId="1A5E48EE" w14:textId="77777777" w:rsidR="005C6930" w:rsidRPr="00170FE2" w:rsidRDefault="005C6930" w:rsidP="005C6930">
            <w:pPr>
              <w:jc w:val="both"/>
              <w:rPr>
                <w:rFonts w:ascii="Arial" w:hAnsi="Arial" w:cs="Arial"/>
                <w:sz w:val="20"/>
                <w:szCs w:val="20"/>
              </w:rPr>
            </w:pPr>
          </w:p>
          <w:p w14:paraId="2E20862A" w14:textId="77777777" w:rsidR="005C6930" w:rsidRPr="00170FE2" w:rsidRDefault="005C6930" w:rsidP="005C6930">
            <w:pPr>
              <w:jc w:val="both"/>
              <w:rPr>
                <w:rFonts w:ascii="Arial" w:hAnsi="Arial" w:cs="Arial"/>
                <w:sz w:val="20"/>
                <w:szCs w:val="20"/>
              </w:rPr>
            </w:pPr>
          </w:p>
        </w:tc>
      </w:tr>
      <w:tr w:rsidR="005C6930" w:rsidRPr="00170FE2" w14:paraId="1C8EC9CE" w14:textId="77777777" w:rsidTr="00170FE2">
        <w:trPr>
          <w:trHeight w:val="737"/>
        </w:trPr>
        <w:tc>
          <w:tcPr>
            <w:tcW w:w="1426" w:type="dxa"/>
          </w:tcPr>
          <w:p w14:paraId="792323FB" w14:textId="77777777" w:rsidR="005C6930" w:rsidRPr="00170FE2" w:rsidRDefault="005C6930" w:rsidP="009C50FF">
            <w:pPr>
              <w:pStyle w:val="Prrafodelista"/>
              <w:numPr>
                <w:ilvl w:val="0"/>
                <w:numId w:val="19"/>
              </w:numPr>
              <w:jc w:val="both"/>
              <w:rPr>
                <w:rFonts w:ascii="Arial" w:hAnsi="Arial" w:cs="Arial"/>
                <w:sz w:val="20"/>
                <w:szCs w:val="20"/>
              </w:rPr>
            </w:pPr>
          </w:p>
        </w:tc>
        <w:tc>
          <w:tcPr>
            <w:tcW w:w="2629" w:type="dxa"/>
          </w:tcPr>
          <w:p w14:paraId="542849E5" w14:textId="77777777" w:rsidR="00170FE2" w:rsidRDefault="00170FE2" w:rsidP="005C6930">
            <w:pPr>
              <w:jc w:val="both"/>
              <w:rPr>
                <w:rFonts w:ascii="Arial" w:hAnsi="Arial" w:cs="Arial"/>
                <w:sz w:val="20"/>
                <w:szCs w:val="20"/>
                <w:lang w:val="en-US"/>
              </w:rPr>
            </w:pPr>
          </w:p>
          <w:p w14:paraId="28A7BDD2" w14:textId="77777777" w:rsidR="005C6930" w:rsidRPr="00170FE2" w:rsidRDefault="00D470FA" w:rsidP="005C6930">
            <w:pPr>
              <w:jc w:val="both"/>
              <w:rPr>
                <w:rFonts w:ascii="Arial" w:hAnsi="Arial" w:cs="Arial"/>
                <w:sz w:val="20"/>
                <w:szCs w:val="20"/>
                <w:lang w:val="en-US"/>
              </w:rPr>
            </w:pPr>
            <w:proofErr w:type="spellStart"/>
            <w:r w:rsidRPr="00170FE2">
              <w:rPr>
                <w:rFonts w:ascii="Arial" w:hAnsi="Arial" w:cs="Arial"/>
                <w:sz w:val="20"/>
                <w:szCs w:val="20"/>
                <w:lang w:val="en-US"/>
              </w:rPr>
              <w:t>Lic</w:t>
            </w:r>
            <w:proofErr w:type="spellEnd"/>
            <w:r w:rsidRPr="00170FE2">
              <w:rPr>
                <w:rFonts w:ascii="Arial" w:hAnsi="Arial" w:cs="Arial"/>
                <w:sz w:val="20"/>
                <w:szCs w:val="20"/>
                <w:lang w:val="en-US"/>
              </w:rPr>
              <w:t xml:space="preserve">. </w:t>
            </w:r>
            <w:proofErr w:type="spellStart"/>
            <w:r w:rsidRPr="00170FE2">
              <w:rPr>
                <w:rFonts w:ascii="Arial" w:hAnsi="Arial" w:cs="Arial"/>
                <w:sz w:val="20"/>
                <w:szCs w:val="20"/>
                <w:lang w:val="en-US"/>
              </w:rPr>
              <w:t>Marysol</w:t>
            </w:r>
            <w:proofErr w:type="spellEnd"/>
            <w:r w:rsidRPr="00170FE2">
              <w:rPr>
                <w:rFonts w:ascii="Arial" w:hAnsi="Arial" w:cs="Arial"/>
                <w:sz w:val="20"/>
                <w:szCs w:val="20"/>
                <w:lang w:val="en-US"/>
              </w:rPr>
              <w:t xml:space="preserve"> Bustamante Pérez</w:t>
            </w:r>
          </w:p>
        </w:tc>
        <w:tc>
          <w:tcPr>
            <w:tcW w:w="3033" w:type="dxa"/>
          </w:tcPr>
          <w:p w14:paraId="4629DCC8" w14:textId="77777777" w:rsidR="00170FE2" w:rsidRDefault="00170FE2" w:rsidP="005C6930">
            <w:pPr>
              <w:jc w:val="both"/>
              <w:rPr>
                <w:rFonts w:ascii="Arial" w:hAnsi="Arial" w:cs="Arial"/>
                <w:sz w:val="20"/>
                <w:szCs w:val="20"/>
              </w:rPr>
            </w:pPr>
          </w:p>
          <w:p w14:paraId="4F07C709" w14:textId="77777777" w:rsidR="005C6930" w:rsidRPr="00170FE2" w:rsidRDefault="00D470FA" w:rsidP="005C6930">
            <w:pPr>
              <w:jc w:val="both"/>
              <w:rPr>
                <w:rFonts w:ascii="Arial" w:hAnsi="Arial" w:cs="Arial"/>
                <w:sz w:val="20"/>
                <w:szCs w:val="20"/>
              </w:rPr>
            </w:pPr>
            <w:r w:rsidRPr="00170FE2">
              <w:rPr>
                <w:rFonts w:ascii="Arial" w:hAnsi="Arial" w:cs="Arial"/>
                <w:sz w:val="20"/>
                <w:szCs w:val="20"/>
              </w:rPr>
              <w:t>Titular de la Unidad de Transparencia del Municipio de Oaxaca de Juárez</w:t>
            </w:r>
          </w:p>
          <w:p w14:paraId="786B9110" w14:textId="77777777" w:rsidR="00170FE2" w:rsidRPr="00170FE2" w:rsidRDefault="00170FE2" w:rsidP="005C6930">
            <w:pPr>
              <w:jc w:val="both"/>
              <w:rPr>
                <w:rFonts w:ascii="Arial" w:hAnsi="Arial" w:cs="Arial"/>
                <w:sz w:val="20"/>
                <w:szCs w:val="20"/>
              </w:rPr>
            </w:pPr>
          </w:p>
          <w:p w14:paraId="51A90920" w14:textId="77777777" w:rsidR="00170FE2" w:rsidRPr="00170FE2" w:rsidRDefault="00170FE2" w:rsidP="005C6930">
            <w:pPr>
              <w:jc w:val="both"/>
              <w:rPr>
                <w:rFonts w:ascii="Arial" w:hAnsi="Arial" w:cs="Arial"/>
                <w:sz w:val="20"/>
                <w:szCs w:val="20"/>
              </w:rPr>
            </w:pPr>
          </w:p>
          <w:p w14:paraId="5CCFE345" w14:textId="77777777" w:rsidR="00170FE2" w:rsidRPr="00170FE2" w:rsidRDefault="00170FE2" w:rsidP="005C6930">
            <w:pPr>
              <w:jc w:val="both"/>
              <w:rPr>
                <w:rFonts w:ascii="Arial" w:hAnsi="Arial" w:cs="Arial"/>
                <w:sz w:val="20"/>
                <w:szCs w:val="20"/>
              </w:rPr>
            </w:pPr>
          </w:p>
        </w:tc>
        <w:tc>
          <w:tcPr>
            <w:tcW w:w="2977" w:type="dxa"/>
          </w:tcPr>
          <w:p w14:paraId="2E4EB552" w14:textId="77777777" w:rsidR="005C6930" w:rsidRPr="00170FE2" w:rsidRDefault="005C6930" w:rsidP="005C6930">
            <w:pPr>
              <w:jc w:val="both"/>
              <w:rPr>
                <w:rFonts w:ascii="Arial" w:hAnsi="Arial" w:cs="Arial"/>
                <w:sz w:val="20"/>
                <w:szCs w:val="20"/>
              </w:rPr>
            </w:pPr>
          </w:p>
        </w:tc>
      </w:tr>
      <w:tr w:rsidR="005C6930" w:rsidRPr="00170FE2" w14:paraId="5C43C9ED" w14:textId="77777777" w:rsidTr="00170FE2">
        <w:trPr>
          <w:trHeight w:val="699"/>
        </w:trPr>
        <w:tc>
          <w:tcPr>
            <w:tcW w:w="1426" w:type="dxa"/>
          </w:tcPr>
          <w:p w14:paraId="2CE0B476" w14:textId="77777777" w:rsidR="005C6930" w:rsidRPr="00170FE2" w:rsidRDefault="005C6930" w:rsidP="009C50FF">
            <w:pPr>
              <w:pStyle w:val="Prrafodelista"/>
              <w:numPr>
                <w:ilvl w:val="0"/>
                <w:numId w:val="19"/>
              </w:numPr>
              <w:jc w:val="both"/>
              <w:rPr>
                <w:rFonts w:ascii="Arial" w:hAnsi="Arial" w:cs="Arial"/>
                <w:sz w:val="20"/>
                <w:szCs w:val="20"/>
              </w:rPr>
            </w:pPr>
          </w:p>
        </w:tc>
        <w:tc>
          <w:tcPr>
            <w:tcW w:w="2629" w:type="dxa"/>
          </w:tcPr>
          <w:p w14:paraId="4377D76D" w14:textId="77777777" w:rsidR="00170FE2" w:rsidRDefault="00170FE2" w:rsidP="005C6930">
            <w:pPr>
              <w:jc w:val="both"/>
              <w:rPr>
                <w:rFonts w:ascii="Arial" w:hAnsi="Arial" w:cs="Arial"/>
                <w:sz w:val="20"/>
                <w:szCs w:val="20"/>
              </w:rPr>
            </w:pPr>
          </w:p>
          <w:p w14:paraId="67905227" w14:textId="77777777" w:rsidR="005C6930" w:rsidRPr="00170FE2" w:rsidRDefault="001747E6" w:rsidP="005C6930">
            <w:pPr>
              <w:jc w:val="both"/>
              <w:rPr>
                <w:rFonts w:ascii="Arial" w:hAnsi="Arial" w:cs="Arial"/>
                <w:sz w:val="20"/>
                <w:szCs w:val="20"/>
              </w:rPr>
            </w:pPr>
            <w:r w:rsidRPr="00170FE2">
              <w:rPr>
                <w:rFonts w:ascii="Arial" w:hAnsi="Arial" w:cs="Arial"/>
                <w:sz w:val="20"/>
                <w:szCs w:val="20"/>
              </w:rPr>
              <w:t>Lic. Jaime Alejandro Velázquez Martínez</w:t>
            </w:r>
          </w:p>
        </w:tc>
        <w:tc>
          <w:tcPr>
            <w:tcW w:w="3033" w:type="dxa"/>
          </w:tcPr>
          <w:p w14:paraId="26AC8F0A" w14:textId="77777777" w:rsidR="00170FE2" w:rsidRDefault="00170FE2" w:rsidP="005C6930">
            <w:pPr>
              <w:jc w:val="both"/>
              <w:rPr>
                <w:rFonts w:ascii="Arial" w:hAnsi="Arial" w:cs="Arial"/>
                <w:sz w:val="20"/>
                <w:szCs w:val="20"/>
              </w:rPr>
            </w:pPr>
          </w:p>
          <w:p w14:paraId="44F8498D" w14:textId="77777777" w:rsidR="005C6930" w:rsidRDefault="001747E6" w:rsidP="005C6930">
            <w:pPr>
              <w:jc w:val="both"/>
              <w:rPr>
                <w:rFonts w:ascii="Arial" w:hAnsi="Arial" w:cs="Arial"/>
                <w:sz w:val="20"/>
                <w:szCs w:val="20"/>
              </w:rPr>
            </w:pPr>
            <w:r w:rsidRPr="00170FE2">
              <w:rPr>
                <w:rFonts w:ascii="Arial" w:hAnsi="Arial" w:cs="Arial"/>
                <w:sz w:val="20"/>
                <w:szCs w:val="20"/>
              </w:rPr>
              <w:t xml:space="preserve">Director de Asuntos Jurídicos de la </w:t>
            </w:r>
            <w:proofErr w:type="gramStart"/>
            <w:r w:rsidRPr="00170FE2">
              <w:rPr>
                <w:rFonts w:ascii="Arial" w:hAnsi="Arial" w:cs="Arial"/>
                <w:sz w:val="20"/>
                <w:szCs w:val="20"/>
              </w:rPr>
              <w:t>Fiscalía General</w:t>
            </w:r>
            <w:proofErr w:type="gramEnd"/>
            <w:r w:rsidRPr="00170FE2">
              <w:rPr>
                <w:rFonts w:ascii="Arial" w:hAnsi="Arial" w:cs="Arial"/>
                <w:sz w:val="20"/>
                <w:szCs w:val="20"/>
              </w:rPr>
              <w:t xml:space="preserve"> del Estado de Oaxaca</w:t>
            </w:r>
          </w:p>
          <w:p w14:paraId="042A74AD" w14:textId="77777777" w:rsidR="00170FE2" w:rsidRDefault="00170FE2" w:rsidP="005C6930">
            <w:pPr>
              <w:jc w:val="both"/>
              <w:rPr>
                <w:rFonts w:ascii="Arial" w:hAnsi="Arial" w:cs="Arial"/>
                <w:sz w:val="20"/>
                <w:szCs w:val="20"/>
              </w:rPr>
            </w:pPr>
          </w:p>
          <w:p w14:paraId="6BCACB24" w14:textId="77777777" w:rsidR="00170FE2" w:rsidRDefault="00170FE2" w:rsidP="005C6930">
            <w:pPr>
              <w:jc w:val="both"/>
              <w:rPr>
                <w:rFonts w:ascii="Arial" w:hAnsi="Arial" w:cs="Arial"/>
                <w:sz w:val="20"/>
                <w:szCs w:val="20"/>
              </w:rPr>
            </w:pPr>
          </w:p>
          <w:p w14:paraId="5DE00A0E" w14:textId="77777777" w:rsidR="00170FE2" w:rsidRPr="00170FE2" w:rsidRDefault="00170FE2" w:rsidP="005C6930">
            <w:pPr>
              <w:jc w:val="both"/>
              <w:rPr>
                <w:rFonts w:ascii="Arial" w:hAnsi="Arial" w:cs="Arial"/>
                <w:sz w:val="20"/>
                <w:szCs w:val="20"/>
              </w:rPr>
            </w:pPr>
          </w:p>
        </w:tc>
        <w:tc>
          <w:tcPr>
            <w:tcW w:w="2977" w:type="dxa"/>
          </w:tcPr>
          <w:p w14:paraId="76EE9D2A" w14:textId="77777777" w:rsidR="005C6930" w:rsidRPr="00170FE2" w:rsidRDefault="005C6930" w:rsidP="005C6930">
            <w:pPr>
              <w:jc w:val="both"/>
              <w:rPr>
                <w:rFonts w:ascii="Arial" w:hAnsi="Arial" w:cs="Arial"/>
                <w:sz w:val="20"/>
                <w:szCs w:val="20"/>
              </w:rPr>
            </w:pPr>
          </w:p>
          <w:p w14:paraId="3B104B8B" w14:textId="77777777" w:rsidR="005C6930" w:rsidRPr="00170FE2" w:rsidRDefault="005C6930" w:rsidP="005C6930">
            <w:pPr>
              <w:jc w:val="both"/>
              <w:rPr>
                <w:rFonts w:ascii="Arial" w:hAnsi="Arial" w:cs="Arial"/>
                <w:sz w:val="20"/>
                <w:szCs w:val="20"/>
              </w:rPr>
            </w:pPr>
          </w:p>
          <w:p w14:paraId="7B2EF3ED" w14:textId="77777777" w:rsidR="005C6930" w:rsidRPr="00170FE2" w:rsidRDefault="005C6930" w:rsidP="005C6930">
            <w:pPr>
              <w:jc w:val="both"/>
              <w:rPr>
                <w:rFonts w:ascii="Arial" w:hAnsi="Arial" w:cs="Arial"/>
                <w:sz w:val="20"/>
                <w:szCs w:val="20"/>
              </w:rPr>
            </w:pPr>
          </w:p>
          <w:p w14:paraId="5350C288" w14:textId="77777777" w:rsidR="005C6930" w:rsidRPr="00170FE2" w:rsidRDefault="005C6930" w:rsidP="005C6930">
            <w:pPr>
              <w:jc w:val="both"/>
              <w:rPr>
                <w:rFonts w:ascii="Arial" w:hAnsi="Arial" w:cs="Arial"/>
                <w:sz w:val="20"/>
                <w:szCs w:val="20"/>
              </w:rPr>
            </w:pPr>
          </w:p>
        </w:tc>
      </w:tr>
      <w:tr w:rsidR="009C50FF" w:rsidRPr="00170FE2" w14:paraId="2B9DA748" w14:textId="77777777" w:rsidTr="00170FE2">
        <w:trPr>
          <w:trHeight w:val="699"/>
        </w:trPr>
        <w:tc>
          <w:tcPr>
            <w:tcW w:w="1426" w:type="dxa"/>
          </w:tcPr>
          <w:p w14:paraId="2FA65FDE" w14:textId="77777777" w:rsidR="009C50FF" w:rsidRPr="00170FE2" w:rsidRDefault="009C50FF" w:rsidP="009C50FF">
            <w:pPr>
              <w:pStyle w:val="Prrafodelista"/>
              <w:numPr>
                <w:ilvl w:val="0"/>
                <w:numId w:val="19"/>
              </w:numPr>
              <w:jc w:val="both"/>
              <w:rPr>
                <w:rFonts w:ascii="Arial" w:hAnsi="Arial" w:cs="Arial"/>
                <w:sz w:val="20"/>
                <w:szCs w:val="20"/>
              </w:rPr>
            </w:pPr>
          </w:p>
        </w:tc>
        <w:tc>
          <w:tcPr>
            <w:tcW w:w="2629" w:type="dxa"/>
          </w:tcPr>
          <w:p w14:paraId="1CB8882A" w14:textId="77777777" w:rsidR="00170FE2" w:rsidRDefault="00170FE2" w:rsidP="005C6930">
            <w:pPr>
              <w:jc w:val="both"/>
              <w:rPr>
                <w:rFonts w:ascii="Arial" w:hAnsi="Arial" w:cs="Arial"/>
                <w:sz w:val="20"/>
                <w:szCs w:val="20"/>
              </w:rPr>
            </w:pPr>
          </w:p>
          <w:p w14:paraId="6E4C75CB" w14:textId="77777777" w:rsidR="009C50FF" w:rsidRPr="00170FE2" w:rsidRDefault="001747E6" w:rsidP="005C6930">
            <w:pPr>
              <w:jc w:val="both"/>
              <w:rPr>
                <w:rFonts w:ascii="Arial" w:hAnsi="Arial" w:cs="Arial"/>
                <w:sz w:val="20"/>
                <w:szCs w:val="20"/>
              </w:rPr>
            </w:pPr>
            <w:r w:rsidRPr="00170FE2">
              <w:rPr>
                <w:rFonts w:ascii="Arial" w:hAnsi="Arial" w:cs="Arial"/>
                <w:sz w:val="20"/>
                <w:szCs w:val="20"/>
              </w:rPr>
              <w:t xml:space="preserve">Lic. José Manuel Méndez </w:t>
            </w:r>
            <w:proofErr w:type="spellStart"/>
            <w:r w:rsidRPr="00170FE2">
              <w:rPr>
                <w:rFonts w:ascii="Arial" w:hAnsi="Arial" w:cs="Arial"/>
                <w:sz w:val="20"/>
                <w:szCs w:val="20"/>
              </w:rPr>
              <w:t>Spíndola</w:t>
            </w:r>
            <w:proofErr w:type="spellEnd"/>
          </w:p>
        </w:tc>
        <w:tc>
          <w:tcPr>
            <w:tcW w:w="3033" w:type="dxa"/>
          </w:tcPr>
          <w:p w14:paraId="064FD1FA" w14:textId="77777777" w:rsidR="00170FE2" w:rsidRDefault="00170FE2" w:rsidP="005C6930">
            <w:pPr>
              <w:jc w:val="both"/>
              <w:rPr>
                <w:rFonts w:ascii="Arial" w:hAnsi="Arial" w:cs="Arial"/>
                <w:sz w:val="20"/>
                <w:szCs w:val="20"/>
              </w:rPr>
            </w:pPr>
          </w:p>
          <w:p w14:paraId="3F372695" w14:textId="77777777" w:rsidR="009C50FF" w:rsidRDefault="001747E6" w:rsidP="005C6930">
            <w:pPr>
              <w:jc w:val="both"/>
              <w:rPr>
                <w:rFonts w:ascii="Arial" w:hAnsi="Arial" w:cs="Arial"/>
                <w:sz w:val="20"/>
                <w:szCs w:val="20"/>
              </w:rPr>
            </w:pPr>
            <w:r w:rsidRPr="00170FE2">
              <w:rPr>
                <w:rFonts w:ascii="Arial" w:hAnsi="Arial" w:cs="Arial"/>
                <w:sz w:val="20"/>
                <w:szCs w:val="20"/>
              </w:rPr>
              <w:t>Director de Tran</w:t>
            </w:r>
            <w:r w:rsidR="00095536" w:rsidRPr="00170FE2">
              <w:rPr>
                <w:rFonts w:ascii="Arial" w:hAnsi="Arial" w:cs="Arial"/>
                <w:sz w:val="20"/>
                <w:szCs w:val="20"/>
              </w:rPr>
              <w:t xml:space="preserve">sparencia de la </w:t>
            </w:r>
            <w:proofErr w:type="gramStart"/>
            <w:r w:rsidR="00095536" w:rsidRPr="00170FE2">
              <w:rPr>
                <w:rFonts w:ascii="Arial" w:hAnsi="Arial" w:cs="Arial"/>
                <w:sz w:val="20"/>
                <w:szCs w:val="20"/>
              </w:rPr>
              <w:t>Secretaria</w:t>
            </w:r>
            <w:proofErr w:type="gramEnd"/>
            <w:r w:rsidR="00095536" w:rsidRPr="00170FE2">
              <w:rPr>
                <w:rFonts w:ascii="Arial" w:hAnsi="Arial" w:cs="Arial"/>
                <w:sz w:val="20"/>
                <w:szCs w:val="20"/>
              </w:rPr>
              <w:t xml:space="preserve"> de la</w:t>
            </w:r>
            <w:r w:rsidRPr="00170FE2">
              <w:rPr>
                <w:rFonts w:ascii="Arial" w:hAnsi="Arial" w:cs="Arial"/>
                <w:sz w:val="20"/>
                <w:szCs w:val="20"/>
              </w:rPr>
              <w:t xml:space="preserve"> Contraloría y T</w:t>
            </w:r>
            <w:r w:rsidR="00095536" w:rsidRPr="00170FE2">
              <w:rPr>
                <w:rFonts w:ascii="Arial" w:hAnsi="Arial" w:cs="Arial"/>
                <w:sz w:val="20"/>
                <w:szCs w:val="20"/>
              </w:rPr>
              <w:t>ransparencia Gubernamental (SCTG</w:t>
            </w:r>
            <w:r w:rsidRPr="00170FE2">
              <w:rPr>
                <w:rFonts w:ascii="Arial" w:hAnsi="Arial" w:cs="Arial"/>
                <w:sz w:val="20"/>
                <w:szCs w:val="20"/>
              </w:rPr>
              <w:t>)</w:t>
            </w:r>
          </w:p>
          <w:p w14:paraId="41CFF5E6" w14:textId="77777777" w:rsidR="00170FE2" w:rsidRDefault="00170FE2" w:rsidP="005C6930">
            <w:pPr>
              <w:jc w:val="both"/>
              <w:rPr>
                <w:rFonts w:ascii="Arial" w:hAnsi="Arial" w:cs="Arial"/>
                <w:sz w:val="20"/>
                <w:szCs w:val="20"/>
              </w:rPr>
            </w:pPr>
          </w:p>
          <w:p w14:paraId="6219553D" w14:textId="77777777" w:rsidR="00170FE2" w:rsidRDefault="00170FE2" w:rsidP="005C6930">
            <w:pPr>
              <w:jc w:val="both"/>
              <w:rPr>
                <w:rFonts w:ascii="Arial" w:hAnsi="Arial" w:cs="Arial"/>
                <w:sz w:val="20"/>
                <w:szCs w:val="20"/>
              </w:rPr>
            </w:pPr>
          </w:p>
          <w:p w14:paraId="00E7F974" w14:textId="77777777" w:rsidR="00170FE2" w:rsidRPr="00170FE2" w:rsidRDefault="00170FE2" w:rsidP="005C6930">
            <w:pPr>
              <w:jc w:val="both"/>
              <w:rPr>
                <w:rFonts w:ascii="Arial" w:hAnsi="Arial" w:cs="Arial"/>
                <w:sz w:val="20"/>
                <w:szCs w:val="20"/>
              </w:rPr>
            </w:pPr>
          </w:p>
        </w:tc>
        <w:tc>
          <w:tcPr>
            <w:tcW w:w="2977" w:type="dxa"/>
          </w:tcPr>
          <w:p w14:paraId="5E598705" w14:textId="77777777" w:rsidR="009C50FF" w:rsidRPr="00170FE2" w:rsidRDefault="009C50FF" w:rsidP="005C6930">
            <w:pPr>
              <w:jc w:val="both"/>
              <w:rPr>
                <w:rFonts w:ascii="Arial" w:hAnsi="Arial" w:cs="Arial"/>
                <w:sz w:val="20"/>
                <w:szCs w:val="20"/>
              </w:rPr>
            </w:pPr>
          </w:p>
        </w:tc>
      </w:tr>
      <w:tr w:rsidR="00B7095E" w:rsidRPr="00170FE2" w14:paraId="0D05FBE7" w14:textId="77777777" w:rsidTr="00170FE2">
        <w:trPr>
          <w:trHeight w:val="699"/>
        </w:trPr>
        <w:tc>
          <w:tcPr>
            <w:tcW w:w="1426" w:type="dxa"/>
          </w:tcPr>
          <w:p w14:paraId="5A2739A4" w14:textId="77777777" w:rsidR="00B7095E" w:rsidRPr="00170FE2" w:rsidRDefault="00B7095E" w:rsidP="009C50FF">
            <w:pPr>
              <w:pStyle w:val="Prrafodelista"/>
              <w:numPr>
                <w:ilvl w:val="0"/>
                <w:numId w:val="19"/>
              </w:numPr>
              <w:jc w:val="both"/>
              <w:rPr>
                <w:rFonts w:ascii="Arial" w:hAnsi="Arial" w:cs="Arial"/>
                <w:sz w:val="20"/>
                <w:szCs w:val="20"/>
              </w:rPr>
            </w:pPr>
          </w:p>
        </w:tc>
        <w:tc>
          <w:tcPr>
            <w:tcW w:w="2629" w:type="dxa"/>
          </w:tcPr>
          <w:p w14:paraId="2DDB232B" w14:textId="77777777" w:rsidR="00170FE2" w:rsidRDefault="00170FE2" w:rsidP="005C6930">
            <w:pPr>
              <w:jc w:val="both"/>
              <w:rPr>
                <w:rFonts w:ascii="Arial" w:hAnsi="Arial" w:cs="Arial"/>
                <w:sz w:val="20"/>
                <w:szCs w:val="20"/>
              </w:rPr>
            </w:pPr>
          </w:p>
          <w:p w14:paraId="4AE0F340" w14:textId="77777777" w:rsidR="00B7095E" w:rsidRPr="00170FE2" w:rsidRDefault="001747E6" w:rsidP="005C6930">
            <w:pPr>
              <w:jc w:val="both"/>
              <w:rPr>
                <w:rFonts w:ascii="Arial" w:hAnsi="Arial" w:cs="Arial"/>
                <w:sz w:val="20"/>
                <w:szCs w:val="20"/>
              </w:rPr>
            </w:pPr>
            <w:r w:rsidRPr="00170FE2">
              <w:rPr>
                <w:rFonts w:ascii="Arial" w:hAnsi="Arial" w:cs="Arial"/>
                <w:sz w:val="20"/>
                <w:szCs w:val="20"/>
              </w:rPr>
              <w:t xml:space="preserve">Lic. Liliana Juárez </w:t>
            </w:r>
            <w:proofErr w:type="spellStart"/>
            <w:r w:rsidRPr="00170FE2">
              <w:rPr>
                <w:rFonts w:ascii="Arial" w:hAnsi="Arial" w:cs="Arial"/>
                <w:sz w:val="20"/>
                <w:szCs w:val="20"/>
              </w:rPr>
              <w:t>Cordova</w:t>
            </w:r>
            <w:proofErr w:type="spellEnd"/>
          </w:p>
        </w:tc>
        <w:tc>
          <w:tcPr>
            <w:tcW w:w="3033" w:type="dxa"/>
          </w:tcPr>
          <w:p w14:paraId="32E0B4CB" w14:textId="77777777" w:rsidR="00170FE2" w:rsidRDefault="00170FE2" w:rsidP="005C6930">
            <w:pPr>
              <w:jc w:val="both"/>
              <w:rPr>
                <w:rFonts w:ascii="Arial" w:hAnsi="Arial" w:cs="Arial"/>
                <w:sz w:val="20"/>
                <w:szCs w:val="20"/>
              </w:rPr>
            </w:pPr>
          </w:p>
          <w:p w14:paraId="7184A1B7" w14:textId="77777777" w:rsidR="00B7095E" w:rsidRDefault="001747E6" w:rsidP="005C6930">
            <w:pPr>
              <w:jc w:val="both"/>
              <w:rPr>
                <w:rFonts w:ascii="Arial" w:hAnsi="Arial" w:cs="Arial"/>
                <w:sz w:val="20"/>
                <w:szCs w:val="20"/>
              </w:rPr>
            </w:pPr>
            <w:r w:rsidRPr="00170FE2">
              <w:rPr>
                <w:rFonts w:ascii="Arial" w:hAnsi="Arial" w:cs="Arial"/>
                <w:sz w:val="20"/>
                <w:szCs w:val="20"/>
              </w:rPr>
              <w:t>Titular de la Unidad de Enlace del Instituto Estatal de Educación Pública de Oaxaca</w:t>
            </w:r>
          </w:p>
          <w:p w14:paraId="083CDEBF" w14:textId="77777777" w:rsidR="00170FE2" w:rsidRDefault="00170FE2" w:rsidP="005C6930">
            <w:pPr>
              <w:jc w:val="both"/>
              <w:rPr>
                <w:rFonts w:ascii="Arial" w:hAnsi="Arial" w:cs="Arial"/>
                <w:sz w:val="20"/>
                <w:szCs w:val="20"/>
              </w:rPr>
            </w:pPr>
          </w:p>
          <w:p w14:paraId="223A0334" w14:textId="77777777" w:rsidR="00170FE2" w:rsidRDefault="00170FE2" w:rsidP="005C6930">
            <w:pPr>
              <w:jc w:val="both"/>
              <w:rPr>
                <w:rFonts w:ascii="Arial" w:hAnsi="Arial" w:cs="Arial"/>
                <w:sz w:val="20"/>
                <w:szCs w:val="20"/>
              </w:rPr>
            </w:pPr>
          </w:p>
          <w:p w14:paraId="2699B61D" w14:textId="77777777" w:rsidR="00170FE2" w:rsidRPr="00170FE2" w:rsidRDefault="00170FE2" w:rsidP="005C6930">
            <w:pPr>
              <w:jc w:val="both"/>
              <w:rPr>
                <w:rFonts w:ascii="Arial" w:hAnsi="Arial" w:cs="Arial"/>
                <w:sz w:val="20"/>
                <w:szCs w:val="20"/>
              </w:rPr>
            </w:pPr>
          </w:p>
        </w:tc>
        <w:tc>
          <w:tcPr>
            <w:tcW w:w="2977" w:type="dxa"/>
          </w:tcPr>
          <w:p w14:paraId="71EC304D" w14:textId="77777777" w:rsidR="00B7095E" w:rsidRPr="00170FE2" w:rsidRDefault="00B7095E" w:rsidP="005C6930">
            <w:pPr>
              <w:jc w:val="both"/>
              <w:rPr>
                <w:rFonts w:ascii="Arial" w:hAnsi="Arial" w:cs="Arial"/>
                <w:sz w:val="20"/>
                <w:szCs w:val="20"/>
              </w:rPr>
            </w:pPr>
          </w:p>
        </w:tc>
      </w:tr>
      <w:tr w:rsidR="00D470FA" w:rsidRPr="00170FE2" w14:paraId="639C3662" w14:textId="77777777" w:rsidTr="00170FE2">
        <w:trPr>
          <w:trHeight w:val="699"/>
        </w:trPr>
        <w:tc>
          <w:tcPr>
            <w:tcW w:w="1426" w:type="dxa"/>
          </w:tcPr>
          <w:p w14:paraId="399D7F32" w14:textId="77777777" w:rsidR="00D470FA" w:rsidRPr="00170FE2" w:rsidRDefault="00D470FA" w:rsidP="009C50FF">
            <w:pPr>
              <w:pStyle w:val="Prrafodelista"/>
              <w:numPr>
                <w:ilvl w:val="0"/>
                <w:numId w:val="19"/>
              </w:numPr>
              <w:jc w:val="both"/>
              <w:rPr>
                <w:rFonts w:ascii="Arial" w:hAnsi="Arial" w:cs="Arial"/>
                <w:sz w:val="20"/>
                <w:szCs w:val="20"/>
              </w:rPr>
            </w:pPr>
          </w:p>
        </w:tc>
        <w:tc>
          <w:tcPr>
            <w:tcW w:w="2629" w:type="dxa"/>
          </w:tcPr>
          <w:p w14:paraId="6A25766E" w14:textId="77777777" w:rsidR="00170FE2" w:rsidRDefault="00170FE2" w:rsidP="005C6930">
            <w:pPr>
              <w:jc w:val="both"/>
              <w:rPr>
                <w:rFonts w:ascii="Arial" w:hAnsi="Arial" w:cs="Arial"/>
                <w:sz w:val="20"/>
                <w:szCs w:val="20"/>
              </w:rPr>
            </w:pPr>
          </w:p>
          <w:p w14:paraId="3A3D4EED" w14:textId="77777777" w:rsidR="00D470FA" w:rsidRPr="00170FE2" w:rsidRDefault="00095536" w:rsidP="005C6930">
            <w:pPr>
              <w:jc w:val="both"/>
              <w:rPr>
                <w:rFonts w:ascii="Arial" w:hAnsi="Arial" w:cs="Arial"/>
                <w:sz w:val="20"/>
                <w:szCs w:val="20"/>
              </w:rPr>
            </w:pPr>
            <w:r w:rsidRPr="00170FE2">
              <w:rPr>
                <w:rFonts w:ascii="Arial" w:hAnsi="Arial" w:cs="Arial"/>
                <w:sz w:val="20"/>
                <w:szCs w:val="20"/>
              </w:rPr>
              <w:t xml:space="preserve">Lic. </w:t>
            </w:r>
            <w:r w:rsidR="001747E6" w:rsidRPr="00170FE2">
              <w:rPr>
                <w:rFonts w:ascii="Arial" w:hAnsi="Arial" w:cs="Arial"/>
                <w:sz w:val="20"/>
                <w:szCs w:val="20"/>
              </w:rPr>
              <w:t>Francisco Cruz Reyes</w:t>
            </w:r>
          </w:p>
        </w:tc>
        <w:tc>
          <w:tcPr>
            <w:tcW w:w="3033" w:type="dxa"/>
          </w:tcPr>
          <w:p w14:paraId="5D09A254" w14:textId="77777777" w:rsidR="00170FE2" w:rsidRDefault="00170FE2" w:rsidP="001747E6">
            <w:pPr>
              <w:jc w:val="both"/>
              <w:rPr>
                <w:rFonts w:ascii="Arial" w:hAnsi="Arial" w:cs="Arial"/>
                <w:sz w:val="20"/>
                <w:szCs w:val="20"/>
              </w:rPr>
            </w:pPr>
          </w:p>
          <w:p w14:paraId="55A54E40" w14:textId="77777777" w:rsidR="00D470FA" w:rsidRDefault="001747E6" w:rsidP="001747E6">
            <w:pPr>
              <w:jc w:val="both"/>
              <w:rPr>
                <w:rFonts w:ascii="Arial" w:hAnsi="Arial" w:cs="Arial"/>
                <w:sz w:val="20"/>
                <w:szCs w:val="20"/>
              </w:rPr>
            </w:pPr>
            <w:r w:rsidRPr="00170FE2">
              <w:rPr>
                <w:rFonts w:ascii="Arial" w:hAnsi="Arial" w:cs="Arial"/>
                <w:sz w:val="20"/>
                <w:szCs w:val="20"/>
              </w:rPr>
              <w:t>Encargado del Despacho de la Coordinación de Planeación y Evaluación para el Desarrollo Social d</w:t>
            </w:r>
            <w:r w:rsidR="00095536" w:rsidRPr="00170FE2">
              <w:rPr>
                <w:rFonts w:ascii="Arial" w:hAnsi="Arial" w:cs="Arial"/>
                <w:sz w:val="20"/>
                <w:szCs w:val="20"/>
              </w:rPr>
              <w:t>e Oaxaca (COPEVAL</w:t>
            </w:r>
            <w:r w:rsidRPr="00170FE2">
              <w:rPr>
                <w:rFonts w:ascii="Arial" w:hAnsi="Arial" w:cs="Arial"/>
                <w:sz w:val="20"/>
                <w:szCs w:val="20"/>
              </w:rPr>
              <w:t>)</w:t>
            </w:r>
          </w:p>
          <w:p w14:paraId="41B7D001" w14:textId="77777777" w:rsidR="00170FE2" w:rsidRDefault="00170FE2" w:rsidP="001747E6">
            <w:pPr>
              <w:jc w:val="both"/>
              <w:rPr>
                <w:rFonts w:ascii="Arial" w:hAnsi="Arial" w:cs="Arial"/>
                <w:sz w:val="20"/>
                <w:szCs w:val="20"/>
              </w:rPr>
            </w:pPr>
          </w:p>
          <w:p w14:paraId="43B39FA3" w14:textId="77777777" w:rsidR="00170FE2" w:rsidRDefault="00170FE2" w:rsidP="001747E6">
            <w:pPr>
              <w:jc w:val="both"/>
              <w:rPr>
                <w:rFonts w:ascii="Arial" w:hAnsi="Arial" w:cs="Arial"/>
                <w:sz w:val="20"/>
                <w:szCs w:val="20"/>
              </w:rPr>
            </w:pPr>
          </w:p>
          <w:p w14:paraId="5D0011EB" w14:textId="77777777" w:rsidR="00170FE2" w:rsidRPr="00170FE2" w:rsidRDefault="00170FE2" w:rsidP="001747E6">
            <w:pPr>
              <w:jc w:val="both"/>
              <w:rPr>
                <w:rFonts w:ascii="Arial" w:hAnsi="Arial" w:cs="Arial"/>
                <w:sz w:val="20"/>
                <w:szCs w:val="20"/>
              </w:rPr>
            </w:pPr>
          </w:p>
        </w:tc>
        <w:tc>
          <w:tcPr>
            <w:tcW w:w="2977" w:type="dxa"/>
          </w:tcPr>
          <w:p w14:paraId="66BC5F2D" w14:textId="77777777" w:rsidR="00D470FA" w:rsidRPr="00170FE2" w:rsidRDefault="00D470FA" w:rsidP="005C6930">
            <w:pPr>
              <w:jc w:val="both"/>
              <w:rPr>
                <w:rFonts w:ascii="Arial" w:hAnsi="Arial" w:cs="Arial"/>
                <w:sz w:val="20"/>
                <w:szCs w:val="20"/>
              </w:rPr>
            </w:pPr>
          </w:p>
        </w:tc>
      </w:tr>
      <w:tr w:rsidR="00D470FA" w:rsidRPr="00170FE2" w14:paraId="1992363A" w14:textId="77777777" w:rsidTr="00170FE2">
        <w:trPr>
          <w:trHeight w:val="989"/>
        </w:trPr>
        <w:tc>
          <w:tcPr>
            <w:tcW w:w="1426" w:type="dxa"/>
          </w:tcPr>
          <w:p w14:paraId="7ADF4329" w14:textId="77777777" w:rsidR="00D470FA" w:rsidRPr="00170FE2" w:rsidRDefault="00D470FA" w:rsidP="009C50FF">
            <w:pPr>
              <w:pStyle w:val="Prrafodelista"/>
              <w:numPr>
                <w:ilvl w:val="0"/>
                <w:numId w:val="19"/>
              </w:numPr>
              <w:jc w:val="both"/>
              <w:rPr>
                <w:rFonts w:ascii="Arial" w:hAnsi="Arial" w:cs="Arial"/>
                <w:sz w:val="20"/>
                <w:szCs w:val="20"/>
              </w:rPr>
            </w:pPr>
          </w:p>
        </w:tc>
        <w:tc>
          <w:tcPr>
            <w:tcW w:w="2629" w:type="dxa"/>
          </w:tcPr>
          <w:p w14:paraId="62207BDF" w14:textId="77777777" w:rsidR="00170FE2" w:rsidRDefault="00170FE2" w:rsidP="005C6930">
            <w:pPr>
              <w:jc w:val="both"/>
              <w:rPr>
                <w:rFonts w:ascii="Arial" w:hAnsi="Arial" w:cs="Arial"/>
                <w:sz w:val="20"/>
                <w:szCs w:val="20"/>
              </w:rPr>
            </w:pPr>
          </w:p>
          <w:p w14:paraId="133CFD25" w14:textId="77777777" w:rsidR="00D470FA" w:rsidRPr="00170FE2" w:rsidRDefault="001747E6" w:rsidP="005C6930">
            <w:pPr>
              <w:jc w:val="both"/>
              <w:rPr>
                <w:rFonts w:ascii="Arial" w:hAnsi="Arial" w:cs="Arial"/>
                <w:sz w:val="20"/>
                <w:szCs w:val="20"/>
              </w:rPr>
            </w:pPr>
            <w:r w:rsidRPr="00170FE2">
              <w:rPr>
                <w:rFonts w:ascii="Arial" w:hAnsi="Arial" w:cs="Arial"/>
                <w:sz w:val="20"/>
                <w:szCs w:val="20"/>
              </w:rPr>
              <w:t>Lic. Maribel Herrera Hernández</w:t>
            </w:r>
          </w:p>
        </w:tc>
        <w:tc>
          <w:tcPr>
            <w:tcW w:w="3033" w:type="dxa"/>
          </w:tcPr>
          <w:p w14:paraId="25C833D5" w14:textId="77777777" w:rsidR="00170FE2" w:rsidRDefault="00170FE2" w:rsidP="00095536">
            <w:pPr>
              <w:jc w:val="both"/>
              <w:rPr>
                <w:rFonts w:ascii="Arial" w:hAnsi="Arial" w:cs="Arial"/>
                <w:sz w:val="20"/>
                <w:szCs w:val="20"/>
              </w:rPr>
            </w:pPr>
          </w:p>
          <w:p w14:paraId="0C793F7C" w14:textId="77777777" w:rsidR="00D470FA" w:rsidRDefault="00095536" w:rsidP="00095536">
            <w:pPr>
              <w:jc w:val="both"/>
              <w:rPr>
                <w:rFonts w:ascii="Arial" w:hAnsi="Arial" w:cs="Arial"/>
                <w:sz w:val="20"/>
                <w:szCs w:val="20"/>
              </w:rPr>
            </w:pPr>
            <w:r w:rsidRPr="00170FE2">
              <w:rPr>
                <w:rFonts w:ascii="Arial" w:hAnsi="Arial" w:cs="Arial"/>
                <w:sz w:val="20"/>
                <w:szCs w:val="20"/>
              </w:rPr>
              <w:t>Titular del Departamento Jurídico de la Coordinación de Planeación y</w:t>
            </w:r>
            <w:r w:rsidR="001747E6" w:rsidRPr="00170FE2">
              <w:rPr>
                <w:rFonts w:ascii="Arial" w:hAnsi="Arial" w:cs="Arial"/>
                <w:sz w:val="20"/>
                <w:szCs w:val="20"/>
              </w:rPr>
              <w:t xml:space="preserve"> Evaluación </w:t>
            </w:r>
            <w:r w:rsidRPr="00170FE2">
              <w:rPr>
                <w:rFonts w:ascii="Arial" w:hAnsi="Arial" w:cs="Arial"/>
                <w:sz w:val="20"/>
                <w:szCs w:val="20"/>
              </w:rPr>
              <w:t>p</w:t>
            </w:r>
            <w:r w:rsidR="001747E6" w:rsidRPr="00170FE2">
              <w:rPr>
                <w:rFonts w:ascii="Arial" w:hAnsi="Arial" w:cs="Arial"/>
                <w:sz w:val="20"/>
                <w:szCs w:val="20"/>
              </w:rPr>
              <w:t xml:space="preserve">ara </w:t>
            </w:r>
            <w:r w:rsidRPr="00170FE2">
              <w:rPr>
                <w:rFonts w:ascii="Arial" w:hAnsi="Arial" w:cs="Arial"/>
                <w:sz w:val="20"/>
                <w:szCs w:val="20"/>
              </w:rPr>
              <w:t>el Desarrollo Social d</w:t>
            </w:r>
            <w:r w:rsidR="001747E6" w:rsidRPr="00170FE2">
              <w:rPr>
                <w:rFonts w:ascii="Arial" w:hAnsi="Arial" w:cs="Arial"/>
                <w:sz w:val="20"/>
                <w:szCs w:val="20"/>
              </w:rPr>
              <w:t xml:space="preserve">e Oaxaca </w:t>
            </w:r>
            <w:r w:rsidRPr="00170FE2">
              <w:rPr>
                <w:rFonts w:ascii="Arial" w:hAnsi="Arial" w:cs="Arial"/>
                <w:sz w:val="20"/>
                <w:szCs w:val="20"/>
              </w:rPr>
              <w:t>(COPEVAL)</w:t>
            </w:r>
          </w:p>
          <w:p w14:paraId="22852801" w14:textId="77777777" w:rsidR="00170FE2" w:rsidRPr="00170FE2" w:rsidRDefault="00170FE2" w:rsidP="00095536">
            <w:pPr>
              <w:jc w:val="both"/>
              <w:rPr>
                <w:rFonts w:ascii="Arial" w:hAnsi="Arial" w:cs="Arial"/>
                <w:sz w:val="20"/>
                <w:szCs w:val="20"/>
              </w:rPr>
            </w:pPr>
          </w:p>
        </w:tc>
        <w:tc>
          <w:tcPr>
            <w:tcW w:w="2977" w:type="dxa"/>
          </w:tcPr>
          <w:p w14:paraId="695C6B6D" w14:textId="77777777" w:rsidR="00D470FA" w:rsidRPr="00170FE2" w:rsidRDefault="00D470FA" w:rsidP="005C6930">
            <w:pPr>
              <w:jc w:val="both"/>
              <w:rPr>
                <w:rFonts w:ascii="Arial" w:hAnsi="Arial" w:cs="Arial"/>
                <w:sz w:val="20"/>
                <w:szCs w:val="20"/>
              </w:rPr>
            </w:pPr>
          </w:p>
        </w:tc>
      </w:tr>
      <w:tr w:rsidR="00D470FA" w:rsidRPr="00170FE2" w14:paraId="75C21C14" w14:textId="77777777" w:rsidTr="00170FE2">
        <w:trPr>
          <w:trHeight w:val="989"/>
        </w:trPr>
        <w:tc>
          <w:tcPr>
            <w:tcW w:w="1426" w:type="dxa"/>
          </w:tcPr>
          <w:p w14:paraId="19370BB1" w14:textId="77777777" w:rsidR="00D470FA" w:rsidRPr="00170FE2" w:rsidRDefault="00D470FA" w:rsidP="009C50FF">
            <w:pPr>
              <w:pStyle w:val="Prrafodelista"/>
              <w:numPr>
                <w:ilvl w:val="0"/>
                <w:numId w:val="19"/>
              </w:numPr>
              <w:jc w:val="both"/>
              <w:rPr>
                <w:rFonts w:ascii="Arial" w:hAnsi="Arial" w:cs="Arial"/>
                <w:sz w:val="20"/>
                <w:szCs w:val="20"/>
              </w:rPr>
            </w:pPr>
          </w:p>
        </w:tc>
        <w:tc>
          <w:tcPr>
            <w:tcW w:w="2629" w:type="dxa"/>
          </w:tcPr>
          <w:p w14:paraId="6FC836C0" w14:textId="77777777" w:rsidR="00170FE2" w:rsidRDefault="00170FE2" w:rsidP="005C6930">
            <w:pPr>
              <w:jc w:val="both"/>
              <w:rPr>
                <w:rFonts w:ascii="Arial" w:hAnsi="Arial" w:cs="Arial"/>
                <w:sz w:val="20"/>
                <w:szCs w:val="20"/>
              </w:rPr>
            </w:pPr>
          </w:p>
          <w:p w14:paraId="6EE95F74" w14:textId="77777777" w:rsidR="00D470FA" w:rsidRPr="00170FE2" w:rsidRDefault="001747E6" w:rsidP="005C6930">
            <w:pPr>
              <w:jc w:val="both"/>
              <w:rPr>
                <w:rFonts w:ascii="Arial" w:hAnsi="Arial" w:cs="Arial"/>
                <w:sz w:val="20"/>
                <w:szCs w:val="20"/>
              </w:rPr>
            </w:pPr>
            <w:r w:rsidRPr="00170FE2">
              <w:rPr>
                <w:rFonts w:ascii="Arial" w:hAnsi="Arial" w:cs="Arial"/>
                <w:sz w:val="20"/>
                <w:szCs w:val="20"/>
              </w:rPr>
              <w:t xml:space="preserve">Nelly </w:t>
            </w:r>
            <w:proofErr w:type="spellStart"/>
            <w:r w:rsidRPr="00170FE2">
              <w:rPr>
                <w:rFonts w:ascii="Arial" w:hAnsi="Arial" w:cs="Arial"/>
                <w:sz w:val="20"/>
                <w:szCs w:val="20"/>
              </w:rPr>
              <w:t>Jeanett</w:t>
            </w:r>
            <w:proofErr w:type="spellEnd"/>
            <w:r w:rsidRPr="00170FE2">
              <w:rPr>
                <w:rFonts w:ascii="Arial" w:hAnsi="Arial" w:cs="Arial"/>
                <w:sz w:val="20"/>
                <w:szCs w:val="20"/>
              </w:rPr>
              <w:t xml:space="preserve"> </w:t>
            </w:r>
            <w:proofErr w:type="spellStart"/>
            <w:r w:rsidRPr="00170FE2">
              <w:rPr>
                <w:rFonts w:ascii="Arial" w:hAnsi="Arial" w:cs="Arial"/>
                <w:sz w:val="20"/>
                <w:szCs w:val="20"/>
              </w:rPr>
              <w:t>Mendez</w:t>
            </w:r>
            <w:proofErr w:type="spellEnd"/>
            <w:r w:rsidRPr="00170FE2">
              <w:rPr>
                <w:rFonts w:ascii="Arial" w:hAnsi="Arial" w:cs="Arial"/>
                <w:sz w:val="20"/>
                <w:szCs w:val="20"/>
              </w:rPr>
              <w:t xml:space="preserve"> Marcial</w:t>
            </w:r>
          </w:p>
        </w:tc>
        <w:tc>
          <w:tcPr>
            <w:tcW w:w="3033" w:type="dxa"/>
          </w:tcPr>
          <w:p w14:paraId="09FFE127" w14:textId="77777777" w:rsidR="00170FE2" w:rsidRDefault="00170FE2" w:rsidP="005C6930">
            <w:pPr>
              <w:jc w:val="both"/>
              <w:rPr>
                <w:rFonts w:ascii="Arial" w:hAnsi="Arial" w:cs="Arial"/>
                <w:sz w:val="20"/>
                <w:szCs w:val="20"/>
              </w:rPr>
            </w:pPr>
          </w:p>
          <w:p w14:paraId="386D39F5" w14:textId="77777777" w:rsidR="00D470FA" w:rsidRDefault="001747E6" w:rsidP="005C6930">
            <w:pPr>
              <w:jc w:val="both"/>
              <w:rPr>
                <w:rFonts w:ascii="Arial" w:hAnsi="Arial" w:cs="Arial"/>
                <w:sz w:val="20"/>
                <w:szCs w:val="20"/>
              </w:rPr>
            </w:pPr>
            <w:r w:rsidRPr="00170FE2">
              <w:rPr>
                <w:rFonts w:ascii="Arial" w:hAnsi="Arial" w:cs="Arial"/>
                <w:sz w:val="20"/>
                <w:szCs w:val="20"/>
              </w:rPr>
              <w:t xml:space="preserve">Encargada de la Unidad de Transparencia de la </w:t>
            </w:r>
            <w:proofErr w:type="gramStart"/>
            <w:r w:rsidRPr="00170FE2">
              <w:rPr>
                <w:rFonts w:ascii="Arial" w:hAnsi="Arial" w:cs="Arial"/>
                <w:sz w:val="20"/>
                <w:szCs w:val="20"/>
              </w:rPr>
              <w:t>Fiscalía General</w:t>
            </w:r>
            <w:proofErr w:type="gramEnd"/>
            <w:r w:rsidRPr="00170FE2">
              <w:rPr>
                <w:rFonts w:ascii="Arial" w:hAnsi="Arial" w:cs="Arial"/>
                <w:sz w:val="20"/>
                <w:szCs w:val="20"/>
              </w:rPr>
              <w:t xml:space="preserve"> del Estado de Oaxaca</w:t>
            </w:r>
          </w:p>
          <w:p w14:paraId="51554CF6" w14:textId="77777777" w:rsidR="00170FE2" w:rsidRDefault="00170FE2" w:rsidP="005C6930">
            <w:pPr>
              <w:jc w:val="both"/>
              <w:rPr>
                <w:rFonts w:ascii="Arial" w:hAnsi="Arial" w:cs="Arial"/>
                <w:sz w:val="20"/>
                <w:szCs w:val="20"/>
              </w:rPr>
            </w:pPr>
          </w:p>
          <w:p w14:paraId="507654DB" w14:textId="77777777" w:rsidR="0092695C" w:rsidRPr="00170FE2" w:rsidRDefault="0092695C" w:rsidP="005C6930">
            <w:pPr>
              <w:jc w:val="both"/>
              <w:rPr>
                <w:rFonts w:ascii="Arial" w:hAnsi="Arial" w:cs="Arial"/>
                <w:sz w:val="20"/>
                <w:szCs w:val="20"/>
              </w:rPr>
            </w:pPr>
          </w:p>
        </w:tc>
        <w:tc>
          <w:tcPr>
            <w:tcW w:w="2977" w:type="dxa"/>
          </w:tcPr>
          <w:p w14:paraId="3C0F194C" w14:textId="77777777" w:rsidR="00D470FA" w:rsidRDefault="00D470FA" w:rsidP="005C6930">
            <w:pPr>
              <w:jc w:val="both"/>
              <w:rPr>
                <w:rFonts w:ascii="Arial" w:hAnsi="Arial" w:cs="Arial"/>
                <w:sz w:val="20"/>
                <w:szCs w:val="20"/>
              </w:rPr>
            </w:pPr>
          </w:p>
          <w:p w14:paraId="01580B4C" w14:textId="77777777" w:rsidR="005653B4" w:rsidRDefault="005653B4" w:rsidP="005C6930">
            <w:pPr>
              <w:jc w:val="both"/>
              <w:rPr>
                <w:rFonts w:ascii="Arial" w:hAnsi="Arial" w:cs="Arial"/>
                <w:sz w:val="20"/>
                <w:szCs w:val="20"/>
              </w:rPr>
            </w:pPr>
          </w:p>
          <w:p w14:paraId="48D922E8" w14:textId="77777777" w:rsidR="005653B4" w:rsidRDefault="005653B4" w:rsidP="005C6930">
            <w:pPr>
              <w:jc w:val="both"/>
              <w:rPr>
                <w:rFonts w:ascii="Arial" w:hAnsi="Arial" w:cs="Arial"/>
                <w:sz w:val="20"/>
                <w:szCs w:val="20"/>
              </w:rPr>
            </w:pPr>
          </w:p>
          <w:p w14:paraId="6D268ADC" w14:textId="77777777" w:rsidR="005653B4" w:rsidRDefault="005653B4" w:rsidP="005C6930">
            <w:pPr>
              <w:jc w:val="both"/>
              <w:rPr>
                <w:rFonts w:ascii="Arial" w:hAnsi="Arial" w:cs="Arial"/>
                <w:sz w:val="20"/>
                <w:szCs w:val="20"/>
              </w:rPr>
            </w:pPr>
          </w:p>
          <w:p w14:paraId="672138C1" w14:textId="77777777" w:rsidR="005653B4" w:rsidRDefault="005653B4" w:rsidP="005C6930">
            <w:pPr>
              <w:jc w:val="both"/>
              <w:rPr>
                <w:rFonts w:ascii="Arial" w:hAnsi="Arial" w:cs="Arial"/>
                <w:sz w:val="20"/>
                <w:szCs w:val="20"/>
              </w:rPr>
            </w:pPr>
          </w:p>
          <w:p w14:paraId="66A22714" w14:textId="008B32F0" w:rsidR="005653B4" w:rsidRPr="00170FE2" w:rsidRDefault="005653B4" w:rsidP="005C6930">
            <w:pPr>
              <w:jc w:val="both"/>
              <w:rPr>
                <w:rFonts w:ascii="Arial" w:hAnsi="Arial" w:cs="Arial"/>
                <w:sz w:val="20"/>
                <w:szCs w:val="20"/>
              </w:rPr>
            </w:pPr>
          </w:p>
        </w:tc>
      </w:tr>
      <w:tr w:rsidR="001747E6" w:rsidRPr="00170FE2" w14:paraId="7F9D6BAF" w14:textId="77777777" w:rsidTr="00170FE2">
        <w:trPr>
          <w:trHeight w:val="989"/>
        </w:trPr>
        <w:tc>
          <w:tcPr>
            <w:tcW w:w="1426" w:type="dxa"/>
          </w:tcPr>
          <w:p w14:paraId="32BC2819" w14:textId="77777777" w:rsidR="001747E6" w:rsidRPr="00170FE2" w:rsidRDefault="001747E6" w:rsidP="009C50FF">
            <w:pPr>
              <w:pStyle w:val="Prrafodelista"/>
              <w:numPr>
                <w:ilvl w:val="0"/>
                <w:numId w:val="19"/>
              </w:numPr>
              <w:jc w:val="both"/>
              <w:rPr>
                <w:rFonts w:ascii="Arial" w:hAnsi="Arial" w:cs="Arial"/>
                <w:sz w:val="20"/>
                <w:szCs w:val="20"/>
              </w:rPr>
            </w:pPr>
          </w:p>
        </w:tc>
        <w:tc>
          <w:tcPr>
            <w:tcW w:w="2629" w:type="dxa"/>
          </w:tcPr>
          <w:p w14:paraId="775B123B" w14:textId="77777777" w:rsidR="00170FE2" w:rsidRDefault="00170FE2" w:rsidP="005C6930">
            <w:pPr>
              <w:jc w:val="both"/>
              <w:rPr>
                <w:rFonts w:ascii="Arial" w:hAnsi="Arial" w:cs="Arial"/>
                <w:sz w:val="20"/>
                <w:szCs w:val="20"/>
              </w:rPr>
            </w:pPr>
          </w:p>
          <w:p w14:paraId="26971B7A" w14:textId="77777777" w:rsidR="001747E6" w:rsidRDefault="001747E6" w:rsidP="005C6930">
            <w:pPr>
              <w:jc w:val="both"/>
              <w:rPr>
                <w:rFonts w:ascii="Arial" w:hAnsi="Arial" w:cs="Arial"/>
                <w:sz w:val="20"/>
                <w:szCs w:val="20"/>
              </w:rPr>
            </w:pPr>
            <w:r w:rsidRPr="00170FE2">
              <w:rPr>
                <w:rFonts w:ascii="Arial" w:hAnsi="Arial" w:cs="Arial"/>
                <w:sz w:val="20"/>
                <w:szCs w:val="20"/>
              </w:rPr>
              <w:t>M.A.P. Sergio Antonio Bolaños Cacho García</w:t>
            </w:r>
          </w:p>
          <w:p w14:paraId="13EAB01D" w14:textId="77777777" w:rsidR="00AD331F" w:rsidRDefault="00AD331F" w:rsidP="005C6930">
            <w:pPr>
              <w:jc w:val="both"/>
              <w:rPr>
                <w:rFonts w:ascii="Arial" w:hAnsi="Arial" w:cs="Arial"/>
                <w:sz w:val="20"/>
                <w:szCs w:val="20"/>
              </w:rPr>
            </w:pPr>
          </w:p>
          <w:p w14:paraId="319395BC" w14:textId="77777777" w:rsidR="00AD331F" w:rsidRDefault="00AD331F" w:rsidP="005C6930">
            <w:pPr>
              <w:jc w:val="both"/>
              <w:rPr>
                <w:rFonts w:ascii="Arial" w:hAnsi="Arial" w:cs="Arial"/>
                <w:sz w:val="20"/>
                <w:szCs w:val="20"/>
              </w:rPr>
            </w:pPr>
          </w:p>
          <w:p w14:paraId="1A14FA0A" w14:textId="77777777" w:rsidR="00AD331F" w:rsidRDefault="00AD331F" w:rsidP="005C6930">
            <w:pPr>
              <w:jc w:val="both"/>
              <w:rPr>
                <w:rFonts w:ascii="Arial" w:hAnsi="Arial" w:cs="Arial"/>
                <w:sz w:val="20"/>
                <w:szCs w:val="20"/>
              </w:rPr>
            </w:pPr>
          </w:p>
          <w:p w14:paraId="0A68173B" w14:textId="77777777" w:rsidR="00AD331F" w:rsidRDefault="00AD331F" w:rsidP="005C6930">
            <w:pPr>
              <w:jc w:val="both"/>
              <w:rPr>
                <w:rFonts w:ascii="Arial" w:hAnsi="Arial" w:cs="Arial"/>
                <w:sz w:val="20"/>
                <w:szCs w:val="20"/>
              </w:rPr>
            </w:pPr>
          </w:p>
          <w:p w14:paraId="7BD768C0" w14:textId="31C91645" w:rsidR="00AD331F" w:rsidRPr="00170FE2" w:rsidRDefault="00AD331F" w:rsidP="005C6930">
            <w:pPr>
              <w:jc w:val="both"/>
              <w:rPr>
                <w:rFonts w:ascii="Arial" w:hAnsi="Arial" w:cs="Arial"/>
                <w:sz w:val="20"/>
                <w:szCs w:val="20"/>
              </w:rPr>
            </w:pPr>
          </w:p>
        </w:tc>
        <w:tc>
          <w:tcPr>
            <w:tcW w:w="3033" w:type="dxa"/>
          </w:tcPr>
          <w:p w14:paraId="11DA8FC1" w14:textId="77777777" w:rsidR="00170FE2" w:rsidRDefault="00170FE2" w:rsidP="001747E6">
            <w:pPr>
              <w:jc w:val="both"/>
              <w:rPr>
                <w:rFonts w:ascii="Arial" w:hAnsi="Arial" w:cs="Arial"/>
                <w:sz w:val="20"/>
                <w:szCs w:val="20"/>
              </w:rPr>
            </w:pPr>
          </w:p>
          <w:p w14:paraId="08C9984A" w14:textId="77777777" w:rsidR="001747E6" w:rsidRDefault="001747E6" w:rsidP="001747E6">
            <w:pPr>
              <w:jc w:val="both"/>
              <w:rPr>
                <w:rFonts w:ascii="Arial" w:hAnsi="Arial" w:cs="Arial"/>
                <w:sz w:val="20"/>
                <w:szCs w:val="20"/>
              </w:rPr>
            </w:pPr>
            <w:r w:rsidRPr="00170FE2">
              <w:rPr>
                <w:rFonts w:ascii="Arial" w:hAnsi="Arial" w:cs="Arial"/>
                <w:sz w:val="20"/>
                <w:szCs w:val="20"/>
              </w:rPr>
              <w:t>Unidad de Transparencia de los Servicios de Salud de Oaxaca</w:t>
            </w:r>
          </w:p>
          <w:p w14:paraId="38E3F2B3" w14:textId="77777777" w:rsidR="00170FE2" w:rsidRDefault="00170FE2" w:rsidP="001747E6">
            <w:pPr>
              <w:jc w:val="both"/>
              <w:rPr>
                <w:rFonts w:ascii="Arial" w:hAnsi="Arial" w:cs="Arial"/>
                <w:sz w:val="20"/>
                <w:szCs w:val="20"/>
              </w:rPr>
            </w:pPr>
          </w:p>
          <w:p w14:paraId="1BE29020" w14:textId="77777777" w:rsidR="00170FE2" w:rsidRDefault="00170FE2" w:rsidP="001747E6">
            <w:pPr>
              <w:jc w:val="both"/>
              <w:rPr>
                <w:rFonts w:ascii="Arial" w:hAnsi="Arial" w:cs="Arial"/>
                <w:sz w:val="20"/>
                <w:szCs w:val="20"/>
              </w:rPr>
            </w:pPr>
          </w:p>
          <w:p w14:paraId="5DBFDFF5" w14:textId="77777777" w:rsidR="00170FE2" w:rsidRPr="00170FE2" w:rsidRDefault="00170FE2" w:rsidP="001747E6">
            <w:pPr>
              <w:jc w:val="both"/>
              <w:rPr>
                <w:rFonts w:ascii="Arial" w:hAnsi="Arial" w:cs="Arial"/>
                <w:sz w:val="20"/>
                <w:szCs w:val="20"/>
              </w:rPr>
            </w:pPr>
          </w:p>
        </w:tc>
        <w:tc>
          <w:tcPr>
            <w:tcW w:w="2977" w:type="dxa"/>
          </w:tcPr>
          <w:p w14:paraId="24FFAD05" w14:textId="77777777" w:rsidR="001747E6" w:rsidRPr="00170FE2" w:rsidRDefault="001747E6" w:rsidP="005C6930">
            <w:pPr>
              <w:jc w:val="both"/>
              <w:rPr>
                <w:rFonts w:ascii="Arial" w:hAnsi="Arial" w:cs="Arial"/>
                <w:sz w:val="20"/>
                <w:szCs w:val="20"/>
              </w:rPr>
            </w:pPr>
          </w:p>
        </w:tc>
      </w:tr>
      <w:tr w:rsidR="001747E6" w:rsidRPr="00170FE2" w14:paraId="594671A2" w14:textId="77777777" w:rsidTr="00170FE2">
        <w:trPr>
          <w:trHeight w:val="989"/>
        </w:trPr>
        <w:tc>
          <w:tcPr>
            <w:tcW w:w="1426" w:type="dxa"/>
          </w:tcPr>
          <w:p w14:paraId="553914BB" w14:textId="77777777" w:rsidR="001747E6" w:rsidRPr="00170FE2" w:rsidRDefault="001747E6" w:rsidP="009C50FF">
            <w:pPr>
              <w:pStyle w:val="Prrafodelista"/>
              <w:numPr>
                <w:ilvl w:val="0"/>
                <w:numId w:val="19"/>
              </w:numPr>
              <w:jc w:val="both"/>
              <w:rPr>
                <w:rFonts w:ascii="Arial" w:hAnsi="Arial" w:cs="Arial"/>
                <w:sz w:val="20"/>
                <w:szCs w:val="20"/>
              </w:rPr>
            </w:pPr>
          </w:p>
        </w:tc>
        <w:tc>
          <w:tcPr>
            <w:tcW w:w="2629" w:type="dxa"/>
          </w:tcPr>
          <w:p w14:paraId="09DD2307" w14:textId="77777777" w:rsidR="00170FE2" w:rsidRDefault="00170FE2" w:rsidP="005C6930">
            <w:pPr>
              <w:jc w:val="both"/>
              <w:rPr>
                <w:rFonts w:ascii="Arial" w:hAnsi="Arial" w:cs="Arial"/>
                <w:sz w:val="20"/>
                <w:szCs w:val="20"/>
              </w:rPr>
            </w:pPr>
          </w:p>
          <w:p w14:paraId="039575E6" w14:textId="794989B5" w:rsidR="001747E6" w:rsidRPr="00170FE2" w:rsidRDefault="00095536" w:rsidP="005C6930">
            <w:pPr>
              <w:jc w:val="both"/>
              <w:rPr>
                <w:rFonts w:ascii="Arial" w:hAnsi="Arial" w:cs="Arial"/>
                <w:sz w:val="20"/>
                <w:szCs w:val="20"/>
              </w:rPr>
            </w:pPr>
            <w:r w:rsidRPr="00170FE2">
              <w:rPr>
                <w:rFonts w:ascii="Arial" w:hAnsi="Arial" w:cs="Arial"/>
                <w:sz w:val="20"/>
                <w:szCs w:val="20"/>
              </w:rPr>
              <w:t xml:space="preserve">Lic. </w:t>
            </w:r>
            <w:r w:rsidR="001747E6" w:rsidRPr="00170FE2">
              <w:rPr>
                <w:rFonts w:ascii="Arial" w:hAnsi="Arial" w:cs="Arial"/>
                <w:sz w:val="20"/>
                <w:szCs w:val="20"/>
              </w:rPr>
              <w:t>Miguel Ángel Castro</w:t>
            </w:r>
            <w:r w:rsidR="00AD331F">
              <w:rPr>
                <w:rFonts w:ascii="Arial" w:hAnsi="Arial" w:cs="Arial"/>
                <w:sz w:val="20"/>
                <w:szCs w:val="20"/>
              </w:rPr>
              <w:t xml:space="preserve"> Franco</w:t>
            </w:r>
          </w:p>
        </w:tc>
        <w:tc>
          <w:tcPr>
            <w:tcW w:w="3033" w:type="dxa"/>
          </w:tcPr>
          <w:p w14:paraId="17D8AE6E" w14:textId="77777777" w:rsidR="00170FE2" w:rsidRDefault="00170FE2" w:rsidP="00AD331F">
            <w:pPr>
              <w:jc w:val="both"/>
              <w:rPr>
                <w:rFonts w:ascii="Arial" w:hAnsi="Arial" w:cs="Arial"/>
                <w:sz w:val="20"/>
                <w:szCs w:val="20"/>
              </w:rPr>
            </w:pPr>
          </w:p>
          <w:p w14:paraId="6CB81980" w14:textId="77777777" w:rsidR="00AD331F" w:rsidRPr="00AD331F" w:rsidRDefault="00AD331F" w:rsidP="00AD331F">
            <w:pPr>
              <w:jc w:val="both"/>
              <w:rPr>
                <w:rFonts w:ascii="Arial" w:hAnsi="Arial" w:cs="Arial"/>
                <w:sz w:val="20"/>
                <w:szCs w:val="20"/>
              </w:rPr>
            </w:pPr>
            <w:r w:rsidRPr="00AD331F">
              <w:rPr>
                <w:rFonts w:ascii="Arial" w:hAnsi="Arial" w:cs="Arial"/>
                <w:sz w:val="20"/>
                <w:szCs w:val="20"/>
              </w:rPr>
              <w:t>Jefe del Departamento de</w:t>
            </w:r>
          </w:p>
          <w:p w14:paraId="6DB72B59" w14:textId="77777777" w:rsidR="00AD331F" w:rsidRPr="00AD331F" w:rsidRDefault="00AD331F" w:rsidP="00AD331F">
            <w:pPr>
              <w:jc w:val="both"/>
              <w:rPr>
                <w:rFonts w:ascii="Arial" w:hAnsi="Arial" w:cs="Arial"/>
                <w:sz w:val="20"/>
                <w:szCs w:val="20"/>
              </w:rPr>
            </w:pPr>
            <w:r w:rsidRPr="00AD331F">
              <w:rPr>
                <w:rFonts w:ascii="Arial" w:hAnsi="Arial" w:cs="Arial"/>
                <w:sz w:val="20"/>
                <w:szCs w:val="20"/>
              </w:rPr>
              <w:t>Transparencia Unidad/Enlace</w:t>
            </w:r>
          </w:p>
          <w:p w14:paraId="50BAC3A8" w14:textId="2706EC3F" w:rsidR="00170FE2" w:rsidRDefault="00AD331F" w:rsidP="00AD331F">
            <w:pPr>
              <w:jc w:val="both"/>
              <w:rPr>
                <w:rFonts w:ascii="Arial" w:hAnsi="Arial" w:cs="Arial"/>
                <w:sz w:val="20"/>
                <w:szCs w:val="20"/>
              </w:rPr>
            </w:pPr>
            <w:r w:rsidRPr="00AD331F">
              <w:rPr>
                <w:rFonts w:ascii="Arial" w:hAnsi="Arial" w:cs="Arial"/>
                <w:sz w:val="20"/>
                <w:szCs w:val="20"/>
              </w:rPr>
              <w:t>del Tribunal Superior de Justicia</w:t>
            </w:r>
          </w:p>
          <w:p w14:paraId="27F0DE52" w14:textId="77777777" w:rsidR="00170FE2" w:rsidRDefault="00170FE2" w:rsidP="00AD331F">
            <w:pPr>
              <w:jc w:val="both"/>
              <w:rPr>
                <w:rFonts w:ascii="Arial" w:hAnsi="Arial" w:cs="Arial"/>
                <w:sz w:val="20"/>
                <w:szCs w:val="20"/>
              </w:rPr>
            </w:pPr>
          </w:p>
          <w:p w14:paraId="5E8DC4E8" w14:textId="77777777" w:rsidR="00170FE2" w:rsidRDefault="00170FE2" w:rsidP="00AD331F">
            <w:pPr>
              <w:jc w:val="both"/>
              <w:rPr>
                <w:rFonts w:ascii="Arial" w:hAnsi="Arial" w:cs="Arial"/>
                <w:sz w:val="20"/>
                <w:szCs w:val="20"/>
              </w:rPr>
            </w:pPr>
          </w:p>
          <w:p w14:paraId="7FC7DF4E" w14:textId="77777777" w:rsidR="00170FE2" w:rsidRDefault="00170FE2" w:rsidP="00AD331F">
            <w:pPr>
              <w:jc w:val="both"/>
              <w:rPr>
                <w:rFonts w:ascii="Arial" w:hAnsi="Arial" w:cs="Arial"/>
                <w:sz w:val="20"/>
                <w:szCs w:val="20"/>
              </w:rPr>
            </w:pPr>
          </w:p>
          <w:p w14:paraId="31CEAA2C" w14:textId="77777777" w:rsidR="00170FE2" w:rsidRPr="00170FE2" w:rsidRDefault="00170FE2" w:rsidP="00AD331F">
            <w:pPr>
              <w:jc w:val="both"/>
              <w:rPr>
                <w:rFonts w:ascii="Arial" w:hAnsi="Arial" w:cs="Arial"/>
                <w:sz w:val="20"/>
                <w:szCs w:val="20"/>
              </w:rPr>
            </w:pPr>
          </w:p>
        </w:tc>
        <w:tc>
          <w:tcPr>
            <w:tcW w:w="2977" w:type="dxa"/>
          </w:tcPr>
          <w:p w14:paraId="6063371E" w14:textId="77777777" w:rsidR="001747E6" w:rsidRPr="00170FE2" w:rsidRDefault="001747E6" w:rsidP="005C6930">
            <w:pPr>
              <w:jc w:val="both"/>
              <w:rPr>
                <w:rFonts w:ascii="Arial" w:hAnsi="Arial" w:cs="Arial"/>
                <w:sz w:val="20"/>
                <w:szCs w:val="20"/>
              </w:rPr>
            </w:pPr>
          </w:p>
        </w:tc>
      </w:tr>
      <w:tr w:rsidR="001747E6" w:rsidRPr="00170FE2" w14:paraId="167E392A" w14:textId="77777777" w:rsidTr="00170FE2">
        <w:trPr>
          <w:trHeight w:val="989"/>
        </w:trPr>
        <w:tc>
          <w:tcPr>
            <w:tcW w:w="1426" w:type="dxa"/>
          </w:tcPr>
          <w:p w14:paraId="7E8237BA" w14:textId="77777777" w:rsidR="001747E6" w:rsidRPr="00170FE2" w:rsidRDefault="001747E6" w:rsidP="009C50FF">
            <w:pPr>
              <w:pStyle w:val="Prrafodelista"/>
              <w:numPr>
                <w:ilvl w:val="0"/>
                <w:numId w:val="19"/>
              </w:numPr>
              <w:jc w:val="both"/>
              <w:rPr>
                <w:rFonts w:ascii="Arial" w:hAnsi="Arial" w:cs="Arial"/>
                <w:sz w:val="20"/>
                <w:szCs w:val="20"/>
              </w:rPr>
            </w:pPr>
          </w:p>
        </w:tc>
        <w:tc>
          <w:tcPr>
            <w:tcW w:w="2629" w:type="dxa"/>
          </w:tcPr>
          <w:p w14:paraId="64A0DFA4" w14:textId="77777777" w:rsidR="00170FE2" w:rsidRDefault="00170FE2" w:rsidP="005C6930">
            <w:pPr>
              <w:jc w:val="both"/>
              <w:rPr>
                <w:rFonts w:ascii="Arial" w:hAnsi="Arial" w:cs="Arial"/>
                <w:sz w:val="20"/>
                <w:szCs w:val="20"/>
              </w:rPr>
            </w:pPr>
          </w:p>
          <w:p w14:paraId="0AB08733" w14:textId="77777777" w:rsidR="001747E6" w:rsidRPr="00170FE2" w:rsidRDefault="001747E6" w:rsidP="005C6930">
            <w:pPr>
              <w:jc w:val="both"/>
              <w:rPr>
                <w:rFonts w:ascii="Arial" w:hAnsi="Arial" w:cs="Arial"/>
                <w:sz w:val="20"/>
                <w:szCs w:val="20"/>
              </w:rPr>
            </w:pPr>
            <w:r w:rsidRPr="00170FE2">
              <w:rPr>
                <w:rFonts w:ascii="Arial" w:hAnsi="Arial" w:cs="Arial"/>
                <w:sz w:val="20"/>
                <w:szCs w:val="20"/>
              </w:rPr>
              <w:t>Lic. Edgar Rogelio Estrada Ruiz</w:t>
            </w:r>
          </w:p>
        </w:tc>
        <w:tc>
          <w:tcPr>
            <w:tcW w:w="3033" w:type="dxa"/>
          </w:tcPr>
          <w:p w14:paraId="313F633B" w14:textId="77777777" w:rsidR="00170FE2" w:rsidRDefault="00170FE2" w:rsidP="001747E6">
            <w:pPr>
              <w:jc w:val="both"/>
              <w:rPr>
                <w:rFonts w:ascii="Arial" w:hAnsi="Arial" w:cs="Arial"/>
                <w:sz w:val="20"/>
                <w:szCs w:val="20"/>
              </w:rPr>
            </w:pPr>
          </w:p>
          <w:p w14:paraId="67CE8EA5" w14:textId="77777777" w:rsidR="001747E6" w:rsidRDefault="001747E6" w:rsidP="001747E6">
            <w:pPr>
              <w:jc w:val="both"/>
              <w:rPr>
                <w:rFonts w:ascii="Arial" w:hAnsi="Arial" w:cs="Arial"/>
                <w:sz w:val="20"/>
                <w:szCs w:val="20"/>
              </w:rPr>
            </w:pPr>
            <w:r w:rsidRPr="00170FE2">
              <w:rPr>
                <w:rFonts w:ascii="Arial" w:hAnsi="Arial" w:cs="Arial"/>
                <w:sz w:val="20"/>
                <w:szCs w:val="20"/>
              </w:rPr>
              <w:t xml:space="preserve">Director del Centro de Justicia Alternativa de la </w:t>
            </w:r>
            <w:proofErr w:type="gramStart"/>
            <w:r w:rsidRPr="00170FE2">
              <w:rPr>
                <w:rFonts w:ascii="Arial" w:hAnsi="Arial" w:cs="Arial"/>
                <w:sz w:val="20"/>
                <w:szCs w:val="20"/>
              </w:rPr>
              <w:t>Fiscalía General</w:t>
            </w:r>
            <w:proofErr w:type="gramEnd"/>
            <w:r w:rsidRPr="00170FE2">
              <w:rPr>
                <w:rFonts w:ascii="Arial" w:hAnsi="Arial" w:cs="Arial"/>
                <w:sz w:val="20"/>
                <w:szCs w:val="20"/>
              </w:rPr>
              <w:t xml:space="preserve"> de Oaxaca</w:t>
            </w:r>
          </w:p>
          <w:p w14:paraId="7A434354" w14:textId="77777777" w:rsidR="00170FE2" w:rsidRDefault="00170FE2" w:rsidP="001747E6">
            <w:pPr>
              <w:jc w:val="both"/>
              <w:rPr>
                <w:rFonts w:ascii="Arial" w:hAnsi="Arial" w:cs="Arial"/>
                <w:sz w:val="20"/>
                <w:szCs w:val="20"/>
              </w:rPr>
            </w:pPr>
          </w:p>
          <w:p w14:paraId="017AE33B" w14:textId="77777777" w:rsidR="00170FE2" w:rsidRDefault="00170FE2" w:rsidP="001747E6">
            <w:pPr>
              <w:jc w:val="both"/>
              <w:rPr>
                <w:rFonts w:ascii="Arial" w:hAnsi="Arial" w:cs="Arial"/>
                <w:sz w:val="20"/>
                <w:szCs w:val="20"/>
              </w:rPr>
            </w:pPr>
          </w:p>
          <w:p w14:paraId="626C0FB2" w14:textId="77777777" w:rsidR="00170FE2" w:rsidRPr="00170FE2" w:rsidRDefault="00170FE2" w:rsidP="001747E6">
            <w:pPr>
              <w:jc w:val="both"/>
              <w:rPr>
                <w:rFonts w:ascii="Arial" w:hAnsi="Arial" w:cs="Arial"/>
                <w:sz w:val="20"/>
                <w:szCs w:val="20"/>
              </w:rPr>
            </w:pPr>
          </w:p>
        </w:tc>
        <w:tc>
          <w:tcPr>
            <w:tcW w:w="2977" w:type="dxa"/>
          </w:tcPr>
          <w:p w14:paraId="66A30185" w14:textId="77777777" w:rsidR="001747E6" w:rsidRPr="00170FE2" w:rsidRDefault="001747E6" w:rsidP="005C6930">
            <w:pPr>
              <w:jc w:val="both"/>
              <w:rPr>
                <w:rFonts w:ascii="Arial" w:hAnsi="Arial" w:cs="Arial"/>
                <w:sz w:val="20"/>
                <w:szCs w:val="20"/>
              </w:rPr>
            </w:pPr>
          </w:p>
        </w:tc>
      </w:tr>
      <w:tr w:rsidR="0081024D" w:rsidRPr="00170FE2" w14:paraId="54BC7C24" w14:textId="77777777" w:rsidTr="00170FE2">
        <w:trPr>
          <w:trHeight w:val="989"/>
        </w:trPr>
        <w:tc>
          <w:tcPr>
            <w:tcW w:w="1426" w:type="dxa"/>
          </w:tcPr>
          <w:p w14:paraId="0363BEAD" w14:textId="77777777" w:rsidR="0081024D" w:rsidRPr="00170FE2" w:rsidRDefault="0081024D" w:rsidP="009C50FF">
            <w:pPr>
              <w:pStyle w:val="Prrafodelista"/>
              <w:numPr>
                <w:ilvl w:val="0"/>
                <w:numId w:val="19"/>
              </w:numPr>
              <w:jc w:val="both"/>
              <w:rPr>
                <w:rFonts w:ascii="Arial" w:hAnsi="Arial" w:cs="Arial"/>
                <w:sz w:val="20"/>
                <w:szCs w:val="20"/>
              </w:rPr>
            </w:pPr>
          </w:p>
        </w:tc>
        <w:tc>
          <w:tcPr>
            <w:tcW w:w="2629" w:type="dxa"/>
          </w:tcPr>
          <w:p w14:paraId="2496B217" w14:textId="77777777" w:rsidR="00170FE2" w:rsidRDefault="00170FE2" w:rsidP="005C6930">
            <w:pPr>
              <w:jc w:val="both"/>
              <w:rPr>
                <w:rFonts w:ascii="Arial" w:hAnsi="Arial" w:cs="Arial"/>
                <w:sz w:val="20"/>
                <w:szCs w:val="20"/>
              </w:rPr>
            </w:pPr>
          </w:p>
          <w:p w14:paraId="443ADB85" w14:textId="77777777" w:rsidR="0081024D" w:rsidRPr="00170FE2" w:rsidRDefault="0081024D" w:rsidP="005C6930">
            <w:pPr>
              <w:jc w:val="both"/>
              <w:rPr>
                <w:rFonts w:ascii="Arial" w:hAnsi="Arial" w:cs="Arial"/>
                <w:sz w:val="20"/>
                <w:szCs w:val="20"/>
              </w:rPr>
            </w:pPr>
            <w:r w:rsidRPr="00170FE2">
              <w:rPr>
                <w:rFonts w:ascii="Arial" w:hAnsi="Arial" w:cs="Arial"/>
                <w:sz w:val="20"/>
                <w:szCs w:val="20"/>
              </w:rPr>
              <w:t>Ing. Lucila Hernández Ruiz</w:t>
            </w:r>
          </w:p>
        </w:tc>
        <w:tc>
          <w:tcPr>
            <w:tcW w:w="3033" w:type="dxa"/>
          </w:tcPr>
          <w:p w14:paraId="21045BE1" w14:textId="77777777" w:rsidR="00170FE2" w:rsidRDefault="00170FE2" w:rsidP="001747E6">
            <w:pPr>
              <w:jc w:val="both"/>
              <w:rPr>
                <w:rFonts w:ascii="Arial" w:hAnsi="Arial" w:cs="Arial"/>
                <w:sz w:val="20"/>
                <w:szCs w:val="20"/>
              </w:rPr>
            </w:pPr>
          </w:p>
          <w:p w14:paraId="3F45830E" w14:textId="77777777" w:rsidR="0081024D" w:rsidRDefault="00095536" w:rsidP="001747E6">
            <w:pPr>
              <w:jc w:val="both"/>
              <w:rPr>
                <w:rFonts w:ascii="Arial" w:hAnsi="Arial" w:cs="Arial"/>
                <w:sz w:val="20"/>
                <w:szCs w:val="20"/>
              </w:rPr>
            </w:pPr>
            <w:r w:rsidRPr="00170FE2">
              <w:rPr>
                <w:rFonts w:ascii="Arial" w:hAnsi="Arial" w:cs="Arial"/>
                <w:sz w:val="20"/>
                <w:szCs w:val="20"/>
              </w:rPr>
              <w:t>Secretaria Técnica d</w:t>
            </w:r>
            <w:r w:rsidR="0081024D" w:rsidRPr="00170FE2">
              <w:rPr>
                <w:rFonts w:ascii="Arial" w:hAnsi="Arial" w:cs="Arial"/>
                <w:sz w:val="20"/>
                <w:szCs w:val="20"/>
              </w:rPr>
              <w:t xml:space="preserve">e la </w:t>
            </w:r>
            <w:r w:rsidRPr="00170FE2">
              <w:rPr>
                <w:rFonts w:ascii="Arial" w:hAnsi="Arial" w:cs="Arial"/>
                <w:sz w:val="20"/>
                <w:szCs w:val="20"/>
              </w:rPr>
              <w:t>Coordinación d</w:t>
            </w:r>
            <w:r w:rsidR="0081024D" w:rsidRPr="00170FE2">
              <w:rPr>
                <w:rFonts w:ascii="Arial" w:hAnsi="Arial" w:cs="Arial"/>
                <w:sz w:val="20"/>
                <w:szCs w:val="20"/>
              </w:rPr>
              <w:t xml:space="preserve">e </w:t>
            </w:r>
            <w:r w:rsidRPr="00170FE2">
              <w:rPr>
                <w:rFonts w:ascii="Arial" w:hAnsi="Arial" w:cs="Arial"/>
                <w:sz w:val="20"/>
                <w:szCs w:val="20"/>
              </w:rPr>
              <w:t>Planeación y Evaluación para el Desarrollo Social d</w:t>
            </w:r>
            <w:r w:rsidR="0081024D" w:rsidRPr="00170FE2">
              <w:rPr>
                <w:rFonts w:ascii="Arial" w:hAnsi="Arial" w:cs="Arial"/>
                <w:sz w:val="20"/>
                <w:szCs w:val="20"/>
              </w:rPr>
              <w:t>e Oaxaca (</w:t>
            </w:r>
            <w:r w:rsidRPr="00170FE2">
              <w:rPr>
                <w:rFonts w:ascii="Arial" w:hAnsi="Arial" w:cs="Arial"/>
                <w:sz w:val="20"/>
                <w:szCs w:val="20"/>
              </w:rPr>
              <w:t>COPEVAL</w:t>
            </w:r>
            <w:r w:rsidR="0081024D" w:rsidRPr="00170FE2">
              <w:rPr>
                <w:rFonts w:ascii="Arial" w:hAnsi="Arial" w:cs="Arial"/>
                <w:sz w:val="20"/>
                <w:szCs w:val="20"/>
              </w:rPr>
              <w:t>)</w:t>
            </w:r>
          </w:p>
          <w:p w14:paraId="68C19264" w14:textId="77777777" w:rsidR="00170FE2" w:rsidRDefault="00170FE2" w:rsidP="001747E6">
            <w:pPr>
              <w:jc w:val="both"/>
              <w:rPr>
                <w:rFonts w:ascii="Arial" w:hAnsi="Arial" w:cs="Arial"/>
                <w:sz w:val="20"/>
                <w:szCs w:val="20"/>
              </w:rPr>
            </w:pPr>
          </w:p>
          <w:p w14:paraId="6519EC27" w14:textId="77777777" w:rsidR="00170FE2" w:rsidRPr="00170FE2" w:rsidRDefault="00170FE2" w:rsidP="001747E6">
            <w:pPr>
              <w:jc w:val="both"/>
              <w:rPr>
                <w:rFonts w:ascii="Arial" w:hAnsi="Arial" w:cs="Arial"/>
                <w:sz w:val="20"/>
                <w:szCs w:val="20"/>
              </w:rPr>
            </w:pPr>
          </w:p>
        </w:tc>
        <w:tc>
          <w:tcPr>
            <w:tcW w:w="2977" w:type="dxa"/>
          </w:tcPr>
          <w:p w14:paraId="2E858E9A" w14:textId="77777777" w:rsidR="0081024D" w:rsidRPr="00170FE2" w:rsidRDefault="0081024D" w:rsidP="005C6930">
            <w:pPr>
              <w:jc w:val="both"/>
              <w:rPr>
                <w:rFonts w:ascii="Arial" w:hAnsi="Arial" w:cs="Arial"/>
                <w:sz w:val="20"/>
                <w:szCs w:val="20"/>
              </w:rPr>
            </w:pPr>
          </w:p>
        </w:tc>
      </w:tr>
    </w:tbl>
    <w:p w14:paraId="5DF354E2" w14:textId="77777777" w:rsidR="00B7095E" w:rsidRPr="00170FE2" w:rsidRDefault="00B7095E">
      <w:pPr>
        <w:rPr>
          <w:rFonts w:ascii="Arial" w:hAnsi="Arial" w:cs="Arial"/>
          <w:sz w:val="20"/>
          <w:szCs w:val="20"/>
          <w:lang w:val="es-ES"/>
        </w:rPr>
      </w:pPr>
    </w:p>
    <w:sectPr w:rsidR="00B7095E" w:rsidRPr="00170FE2" w:rsidSect="00D75A54">
      <w:headerReference w:type="default" r:id="rId8"/>
      <w:footerReference w:type="default" r:id="rId9"/>
      <w:pgSz w:w="12240" w:h="15840" w:code="1"/>
      <w:pgMar w:top="1701" w:right="1701" w:bottom="170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845AB" w14:textId="77777777" w:rsidR="00736BE4" w:rsidRDefault="00736BE4" w:rsidP="00505074">
      <w:r>
        <w:separator/>
      </w:r>
    </w:p>
  </w:endnote>
  <w:endnote w:type="continuationSeparator" w:id="0">
    <w:p w14:paraId="2A79E2A1" w14:textId="77777777" w:rsidR="00736BE4" w:rsidRDefault="00736BE4" w:rsidP="0050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612047"/>
      <w:docPartObj>
        <w:docPartGallery w:val="Page Numbers (Bottom of Page)"/>
        <w:docPartUnique/>
      </w:docPartObj>
    </w:sdtPr>
    <w:sdtEndPr/>
    <w:sdtContent>
      <w:sdt>
        <w:sdtPr>
          <w:id w:val="-1769616900"/>
          <w:docPartObj>
            <w:docPartGallery w:val="Page Numbers (Top of Page)"/>
            <w:docPartUnique/>
          </w:docPartObj>
        </w:sdtPr>
        <w:sdtEndPr/>
        <w:sdtContent>
          <w:p w14:paraId="31179470" w14:textId="77777777" w:rsidR="008F5870" w:rsidRDefault="00A573B9">
            <w:pPr>
              <w:pStyle w:val="Piedepgina"/>
              <w:jc w:val="right"/>
            </w:pPr>
            <w:r w:rsidRPr="00D15851">
              <w:rPr>
                <w:noProof/>
                <w:lang w:eastAsia="es-MX"/>
              </w:rPr>
              <w:drawing>
                <wp:anchor distT="0" distB="0" distL="114300" distR="114300" simplePos="0" relativeHeight="251668480" behindDoc="1" locked="0" layoutInCell="1" allowOverlap="1" wp14:anchorId="6F3744BE" wp14:editId="36550F41">
                  <wp:simplePos x="0" y="0"/>
                  <wp:positionH relativeFrom="margin">
                    <wp:align>center</wp:align>
                  </wp:positionH>
                  <wp:positionV relativeFrom="page">
                    <wp:posOffset>9092679</wp:posOffset>
                  </wp:positionV>
                  <wp:extent cx="6946900" cy="441325"/>
                  <wp:effectExtent l="0" t="0" r="6350" b="0"/>
                  <wp:wrapTight wrapText="bothSides">
                    <wp:wrapPolygon edited="0">
                      <wp:start x="0" y="0"/>
                      <wp:lineTo x="0" y="20512"/>
                      <wp:lineTo x="21561" y="20512"/>
                      <wp:lineTo x="21561"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946900" cy="441325"/>
                          </a:xfrm>
                          <a:prstGeom prst="rect">
                            <a:avLst/>
                          </a:prstGeom>
                        </pic:spPr>
                      </pic:pic>
                    </a:graphicData>
                  </a:graphic>
                  <wp14:sizeRelH relativeFrom="page">
                    <wp14:pctWidth>0</wp14:pctWidth>
                  </wp14:sizeRelH>
                  <wp14:sizeRelV relativeFrom="page">
                    <wp14:pctHeight>0</wp14:pctHeight>
                  </wp14:sizeRelV>
                </wp:anchor>
              </w:drawing>
            </w:r>
            <w:r w:rsidR="008F5870">
              <w:rPr>
                <w:lang w:val="es-ES"/>
              </w:rPr>
              <w:t xml:space="preserve">Página </w:t>
            </w:r>
            <w:r w:rsidR="008F5870">
              <w:rPr>
                <w:b/>
                <w:bCs/>
              </w:rPr>
              <w:fldChar w:fldCharType="begin"/>
            </w:r>
            <w:r w:rsidR="008F5870">
              <w:rPr>
                <w:b/>
                <w:bCs/>
              </w:rPr>
              <w:instrText>PAGE</w:instrText>
            </w:r>
            <w:r w:rsidR="008F5870">
              <w:rPr>
                <w:b/>
                <w:bCs/>
              </w:rPr>
              <w:fldChar w:fldCharType="separate"/>
            </w:r>
            <w:r w:rsidR="006C0747">
              <w:rPr>
                <w:b/>
                <w:bCs/>
                <w:noProof/>
              </w:rPr>
              <w:t>5</w:t>
            </w:r>
            <w:r w:rsidR="008F5870">
              <w:rPr>
                <w:b/>
                <w:bCs/>
              </w:rPr>
              <w:fldChar w:fldCharType="end"/>
            </w:r>
            <w:r w:rsidR="008F5870">
              <w:rPr>
                <w:lang w:val="es-ES"/>
              </w:rPr>
              <w:t xml:space="preserve"> de </w:t>
            </w:r>
            <w:r w:rsidR="008F5870">
              <w:rPr>
                <w:b/>
                <w:bCs/>
              </w:rPr>
              <w:fldChar w:fldCharType="begin"/>
            </w:r>
            <w:r w:rsidR="008F5870">
              <w:rPr>
                <w:b/>
                <w:bCs/>
              </w:rPr>
              <w:instrText>NUMPAGES</w:instrText>
            </w:r>
            <w:r w:rsidR="008F5870">
              <w:rPr>
                <w:b/>
                <w:bCs/>
              </w:rPr>
              <w:fldChar w:fldCharType="separate"/>
            </w:r>
            <w:r w:rsidR="006C0747">
              <w:rPr>
                <w:b/>
                <w:bCs/>
                <w:noProof/>
              </w:rPr>
              <w:t>5</w:t>
            </w:r>
            <w:r w:rsidR="008F5870">
              <w:rPr>
                <w:b/>
                <w:bCs/>
              </w:rPr>
              <w:fldChar w:fldCharType="end"/>
            </w:r>
          </w:p>
        </w:sdtContent>
      </w:sdt>
    </w:sdtContent>
  </w:sdt>
  <w:p w14:paraId="70A65118" w14:textId="77777777" w:rsidR="008F5870" w:rsidRDefault="008F5870" w:rsidP="00A573B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68B6B" w14:textId="77777777" w:rsidR="00736BE4" w:rsidRDefault="00736BE4" w:rsidP="00505074">
      <w:r>
        <w:separator/>
      </w:r>
    </w:p>
  </w:footnote>
  <w:footnote w:type="continuationSeparator" w:id="0">
    <w:p w14:paraId="6777E0CC" w14:textId="77777777" w:rsidR="00736BE4" w:rsidRDefault="00736BE4" w:rsidP="00505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EF8F" w14:textId="77777777" w:rsidR="00A53558" w:rsidRDefault="00B91FB4">
    <w:pPr>
      <w:pStyle w:val="Encabezado"/>
    </w:pPr>
    <w:r>
      <w:rPr>
        <w:noProof/>
        <w:lang w:eastAsia="es-MX"/>
      </w:rPr>
      <w:drawing>
        <wp:anchor distT="0" distB="0" distL="114300" distR="114300" simplePos="0" relativeHeight="251670528" behindDoc="0" locked="0" layoutInCell="1" allowOverlap="1" wp14:anchorId="2F8A1A3F" wp14:editId="601DB861">
          <wp:simplePos x="0" y="0"/>
          <wp:positionH relativeFrom="column">
            <wp:posOffset>-629920</wp:posOffset>
          </wp:positionH>
          <wp:positionV relativeFrom="paragraph">
            <wp:posOffset>-116205</wp:posOffset>
          </wp:positionV>
          <wp:extent cx="6645910" cy="744220"/>
          <wp:effectExtent l="0" t="0" r="254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5910" cy="744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2CA"/>
    <w:multiLevelType w:val="hybridMultilevel"/>
    <w:tmpl w:val="019C2790"/>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04306"/>
    <w:multiLevelType w:val="hybridMultilevel"/>
    <w:tmpl w:val="193EBC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70228"/>
    <w:multiLevelType w:val="hybridMultilevel"/>
    <w:tmpl w:val="9FB8D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725678"/>
    <w:multiLevelType w:val="hybridMultilevel"/>
    <w:tmpl w:val="FE4EAD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655309"/>
    <w:multiLevelType w:val="hybridMultilevel"/>
    <w:tmpl w:val="84D2D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F42441"/>
    <w:multiLevelType w:val="hybridMultilevel"/>
    <w:tmpl w:val="084E0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5235F2"/>
    <w:multiLevelType w:val="hybridMultilevel"/>
    <w:tmpl w:val="6F966AC6"/>
    <w:lvl w:ilvl="0" w:tplc="A8485F0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916210"/>
    <w:multiLevelType w:val="hybridMultilevel"/>
    <w:tmpl w:val="86225E28"/>
    <w:lvl w:ilvl="0" w:tplc="885EDD68">
      <w:start w:val="1"/>
      <w:numFmt w:val="decimal"/>
      <w:lvlText w:val="%1."/>
      <w:lvlJc w:val="left"/>
      <w:pPr>
        <w:tabs>
          <w:tab w:val="num" w:pos="720"/>
        </w:tabs>
        <w:ind w:left="720" w:hanging="360"/>
      </w:pPr>
    </w:lvl>
    <w:lvl w:ilvl="1" w:tplc="8E8060E8" w:tentative="1">
      <w:start w:val="1"/>
      <w:numFmt w:val="decimal"/>
      <w:lvlText w:val="%2."/>
      <w:lvlJc w:val="left"/>
      <w:pPr>
        <w:tabs>
          <w:tab w:val="num" w:pos="1440"/>
        </w:tabs>
        <w:ind w:left="1440" w:hanging="360"/>
      </w:pPr>
    </w:lvl>
    <w:lvl w:ilvl="2" w:tplc="4352179A" w:tentative="1">
      <w:start w:val="1"/>
      <w:numFmt w:val="decimal"/>
      <w:lvlText w:val="%3."/>
      <w:lvlJc w:val="left"/>
      <w:pPr>
        <w:tabs>
          <w:tab w:val="num" w:pos="2160"/>
        </w:tabs>
        <w:ind w:left="2160" w:hanging="360"/>
      </w:pPr>
    </w:lvl>
    <w:lvl w:ilvl="3" w:tplc="DBBE9B32" w:tentative="1">
      <w:start w:val="1"/>
      <w:numFmt w:val="decimal"/>
      <w:lvlText w:val="%4."/>
      <w:lvlJc w:val="left"/>
      <w:pPr>
        <w:tabs>
          <w:tab w:val="num" w:pos="2880"/>
        </w:tabs>
        <w:ind w:left="2880" w:hanging="360"/>
      </w:pPr>
    </w:lvl>
    <w:lvl w:ilvl="4" w:tplc="390A9A64" w:tentative="1">
      <w:start w:val="1"/>
      <w:numFmt w:val="decimal"/>
      <w:lvlText w:val="%5."/>
      <w:lvlJc w:val="left"/>
      <w:pPr>
        <w:tabs>
          <w:tab w:val="num" w:pos="3600"/>
        </w:tabs>
        <w:ind w:left="3600" w:hanging="360"/>
      </w:pPr>
    </w:lvl>
    <w:lvl w:ilvl="5" w:tplc="724A2388" w:tentative="1">
      <w:start w:val="1"/>
      <w:numFmt w:val="decimal"/>
      <w:lvlText w:val="%6."/>
      <w:lvlJc w:val="left"/>
      <w:pPr>
        <w:tabs>
          <w:tab w:val="num" w:pos="4320"/>
        </w:tabs>
        <w:ind w:left="4320" w:hanging="360"/>
      </w:pPr>
    </w:lvl>
    <w:lvl w:ilvl="6" w:tplc="5A24ACDA" w:tentative="1">
      <w:start w:val="1"/>
      <w:numFmt w:val="decimal"/>
      <w:lvlText w:val="%7."/>
      <w:lvlJc w:val="left"/>
      <w:pPr>
        <w:tabs>
          <w:tab w:val="num" w:pos="5040"/>
        </w:tabs>
        <w:ind w:left="5040" w:hanging="360"/>
      </w:pPr>
    </w:lvl>
    <w:lvl w:ilvl="7" w:tplc="CCCE8C48" w:tentative="1">
      <w:start w:val="1"/>
      <w:numFmt w:val="decimal"/>
      <w:lvlText w:val="%8."/>
      <w:lvlJc w:val="left"/>
      <w:pPr>
        <w:tabs>
          <w:tab w:val="num" w:pos="5760"/>
        </w:tabs>
        <w:ind w:left="5760" w:hanging="360"/>
      </w:pPr>
    </w:lvl>
    <w:lvl w:ilvl="8" w:tplc="368AB1C4" w:tentative="1">
      <w:start w:val="1"/>
      <w:numFmt w:val="decimal"/>
      <w:lvlText w:val="%9."/>
      <w:lvlJc w:val="left"/>
      <w:pPr>
        <w:tabs>
          <w:tab w:val="num" w:pos="6480"/>
        </w:tabs>
        <w:ind w:left="6480" w:hanging="360"/>
      </w:pPr>
    </w:lvl>
  </w:abstractNum>
  <w:abstractNum w:abstractNumId="8" w15:restartNumberingAfterBreak="0">
    <w:nsid w:val="2FC26349"/>
    <w:multiLevelType w:val="hybridMultilevel"/>
    <w:tmpl w:val="6A4C6320"/>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214265"/>
    <w:multiLevelType w:val="hybridMultilevel"/>
    <w:tmpl w:val="AE240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034E11"/>
    <w:multiLevelType w:val="hybridMultilevel"/>
    <w:tmpl w:val="C3D8B2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E00378"/>
    <w:multiLevelType w:val="hybridMultilevel"/>
    <w:tmpl w:val="7CFEAF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773B80"/>
    <w:multiLevelType w:val="hybridMultilevel"/>
    <w:tmpl w:val="AA38CFD4"/>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13" w15:restartNumberingAfterBreak="0">
    <w:nsid w:val="4EA60244"/>
    <w:multiLevelType w:val="hybridMultilevel"/>
    <w:tmpl w:val="3C0C0E68"/>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585D00"/>
    <w:multiLevelType w:val="hybridMultilevel"/>
    <w:tmpl w:val="2548C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8115C1"/>
    <w:multiLevelType w:val="hybridMultilevel"/>
    <w:tmpl w:val="91723124"/>
    <w:lvl w:ilvl="0" w:tplc="A5040BC0">
      <w:start w:val="1"/>
      <w:numFmt w:val="decimal"/>
      <w:lvlText w:val="%1."/>
      <w:lvlJc w:val="left"/>
      <w:pPr>
        <w:tabs>
          <w:tab w:val="num" w:pos="720"/>
        </w:tabs>
        <w:ind w:left="720" w:hanging="360"/>
      </w:pPr>
    </w:lvl>
    <w:lvl w:ilvl="1" w:tplc="4552C918" w:tentative="1">
      <w:start w:val="1"/>
      <w:numFmt w:val="decimal"/>
      <w:lvlText w:val="%2."/>
      <w:lvlJc w:val="left"/>
      <w:pPr>
        <w:tabs>
          <w:tab w:val="num" w:pos="1440"/>
        </w:tabs>
        <w:ind w:left="1440" w:hanging="360"/>
      </w:pPr>
    </w:lvl>
    <w:lvl w:ilvl="2" w:tplc="367CA90C" w:tentative="1">
      <w:start w:val="1"/>
      <w:numFmt w:val="decimal"/>
      <w:lvlText w:val="%3."/>
      <w:lvlJc w:val="left"/>
      <w:pPr>
        <w:tabs>
          <w:tab w:val="num" w:pos="2160"/>
        </w:tabs>
        <w:ind w:left="2160" w:hanging="360"/>
      </w:pPr>
    </w:lvl>
    <w:lvl w:ilvl="3" w:tplc="D71E2AF0" w:tentative="1">
      <w:start w:val="1"/>
      <w:numFmt w:val="decimal"/>
      <w:lvlText w:val="%4."/>
      <w:lvlJc w:val="left"/>
      <w:pPr>
        <w:tabs>
          <w:tab w:val="num" w:pos="2880"/>
        </w:tabs>
        <w:ind w:left="2880" w:hanging="360"/>
      </w:pPr>
    </w:lvl>
    <w:lvl w:ilvl="4" w:tplc="83C6DE0C" w:tentative="1">
      <w:start w:val="1"/>
      <w:numFmt w:val="decimal"/>
      <w:lvlText w:val="%5."/>
      <w:lvlJc w:val="left"/>
      <w:pPr>
        <w:tabs>
          <w:tab w:val="num" w:pos="3600"/>
        </w:tabs>
        <w:ind w:left="3600" w:hanging="360"/>
      </w:pPr>
    </w:lvl>
    <w:lvl w:ilvl="5" w:tplc="F7867FBE" w:tentative="1">
      <w:start w:val="1"/>
      <w:numFmt w:val="decimal"/>
      <w:lvlText w:val="%6."/>
      <w:lvlJc w:val="left"/>
      <w:pPr>
        <w:tabs>
          <w:tab w:val="num" w:pos="4320"/>
        </w:tabs>
        <w:ind w:left="4320" w:hanging="360"/>
      </w:pPr>
    </w:lvl>
    <w:lvl w:ilvl="6" w:tplc="0F44EB0C" w:tentative="1">
      <w:start w:val="1"/>
      <w:numFmt w:val="decimal"/>
      <w:lvlText w:val="%7."/>
      <w:lvlJc w:val="left"/>
      <w:pPr>
        <w:tabs>
          <w:tab w:val="num" w:pos="5040"/>
        </w:tabs>
        <w:ind w:left="5040" w:hanging="360"/>
      </w:pPr>
    </w:lvl>
    <w:lvl w:ilvl="7" w:tplc="DB18BC2C" w:tentative="1">
      <w:start w:val="1"/>
      <w:numFmt w:val="decimal"/>
      <w:lvlText w:val="%8."/>
      <w:lvlJc w:val="left"/>
      <w:pPr>
        <w:tabs>
          <w:tab w:val="num" w:pos="5760"/>
        </w:tabs>
        <w:ind w:left="5760" w:hanging="360"/>
      </w:pPr>
    </w:lvl>
    <w:lvl w:ilvl="8" w:tplc="77A44ABA" w:tentative="1">
      <w:start w:val="1"/>
      <w:numFmt w:val="decimal"/>
      <w:lvlText w:val="%9."/>
      <w:lvlJc w:val="left"/>
      <w:pPr>
        <w:tabs>
          <w:tab w:val="num" w:pos="6480"/>
        </w:tabs>
        <w:ind w:left="6480" w:hanging="360"/>
      </w:pPr>
    </w:lvl>
  </w:abstractNum>
  <w:abstractNum w:abstractNumId="16" w15:restartNumberingAfterBreak="0">
    <w:nsid w:val="6D22118F"/>
    <w:multiLevelType w:val="hybridMultilevel"/>
    <w:tmpl w:val="09320A00"/>
    <w:lvl w:ilvl="0" w:tplc="3258C1CA">
      <w:start w:val="1"/>
      <w:numFmt w:val="decimal"/>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F92EE7"/>
    <w:multiLevelType w:val="hybridMultilevel"/>
    <w:tmpl w:val="41467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913540"/>
    <w:multiLevelType w:val="hybridMultilevel"/>
    <w:tmpl w:val="1CD0BDC4"/>
    <w:lvl w:ilvl="0" w:tplc="6CCAFDBE">
      <w:start w:val="3"/>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A8E6DA0"/>
    <w:multiLevelType w:val="hybridMultilevel"/>
    <w:tmpl w:val="D3A891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D1672B"/>
    <w:multiLevelType w:val="hybridMultilevel"/>
    <w:tmpl w:val="63A66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7"/>
  </w:num>
  <w:num w:numId="4">
    <w:abstractNumId w:val="4"/>
  </w:num>
  <w:num w:numId="5">
    <w:abstractNumId w:val="20"/>
  </w:num>
  <w:num w:numId="6">
    <w:abstractNumId w:val="14"/>
  </w:num>
  <w:num w:numId="7">
    <w:abstractNumId w:val="10"/>
  </w:num>
  <w:num w:numId="8">
    <w:abstractNumId w:val="5"/>
  </w:num>
  <w:num w:numId="9">
    <w:abstractNumId w:val="1"/>
  </w:num>
  <w:num w:numId="10">
    <w:abstractNumId w:val="15"/>
  </w:num>
  <w:num w:numId="11">
    <w:abstractNumId w:val="7"/>
  </w:num>
  <w:num w:numId="12">
    <w:abstractNumId w:val="0"/>
  </w:num>
  <w:num w:numId="13">
    <w:abstractNumId w:val="19"/>
  </w:num>
  <w:num w:numId="14">
    <w:abstractNumId w:val="16"/>
  </w:num>
  <w:num w:numId="15">
    <w:abstractNumId w:val="12"/>
  </w:num>
  <w:num w:numId="16">
    <w:abstractNumId w:val="13"/>
  </w:num>
  <w:num w:numId="17">
    <w:abstractNumId w:val="8"/>
  </w:num>
  <w:num w:numId="18">
    <w:abstractNumId w:val="9"/>
  </w:num>
  <w:num w:numId="19">
    <w:abstractNumId w:val="11"/>
  </w:num>
  <w:num w:numId="20">
    <w:abstractNumId w:val="18"/>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074"/>
    <w:rsid w:val="00001109"/>
    <w:rsid w:val="00015B46"/>
    <w:rsid w:val="000269B9"/>
    <w:rsid w:val="00026AAD"/>
    <w:rsid w:val="00026AC1"/>
    <w:rsid w:val="00044F32"/>
    <w:rsid w:val="0004566B"/>
    <w:rsid w:val="0005716D"/>
    <w:rsid w:val="0006219F"/>
    <w:rsid w:val="000630B9"/>
    <w:rsid w:val="0007433E"/>
    <w:rsid w:val="00076662"/>
    <w:rsid w:val="00077779"/>
    <w:rsid w:val="0009268C"/>
    <w:rsid w:val="00095536"/>
    <w:rsid w:val="000A54D0"/>
    <w:rsid w:val="000A6F62"/>
    <w:rsid w:val="000B139D"/>
    <w:rsid w:val="000C40D4"/>
    <w:rsid w:val="000C6D29"/>
    <w:rsid w:val="000E45B1"/>
    <w:rsid w:val="00100115"/>
    <w:rsid w:val="001117A0"/>
    <w:rsid w:val="001118E0"/>
    <w:rsid w:val="0012133A"/>
    <w:rsid w:val="001706C4"/>
    <w:rsid w:val="00170FE2"/>
    <w:rsid w:val="001747E6"/>
    <w:rsid w:val="0018751F"/>
    <w:rsid w:val="00190C78"/>
    <w:rsid w:val="001A046E"/>
    <w:rsid w:val="001A1502"/>
    <w:rsid w:val="001A2FAA"/>
    <w:rsid w:val="001A3EAC"/>
    <w:rsid w:val="001C3A24"/>
    <w:rsid w:val="001C4E98"/>
    <w:rsid w:val="001C4F33"/>
    <w:rsid w:val="001D05F7"/>
    <w:rsid w:val="001D0998"/>
    <w:rsid w:val="001D1923"/>
    <w:rsid w:val="001E126B"/>
    <w:rsid w:val="001E4D28"/>
    <w:rsid w:val="00217BF3"/>
    <w:rsid w:val="002220FE"/>
    <w:rsid w:val="002335AD"/>
    <w:rsid w:val="00252AD3"/>
    <w:rsid w:val="002868AC"/>
    <w:rsid w:val="00296A09"/>
    <w:rsid w:val="002B1E89"/>
    <w:rsid w:val="002C0F8F"/>
    <w:rsid w:val="002E15A0"/>
    <w:rsid w:val="0031600C"/>
    <w:rsid w:val="003178B0"/>
    <w:rsid w:val="0032059C"/>
    <w:rsid w:val="00320B59"/>
    <w:rsid w:val="003250C8"/>
    <w:rsid w:val="00343DC7"/>
    <w:rsid w:val="0034423C"/>
    <w:rsid w:val="003774AE"/>
    <w:rsid w:val="00387590"/>
    <w:rsid w:val="003A3FFA"/>
    <w:rsid w:val="003E72BA"/>
    <w:rsid w:val="003F7C21"/>
    <w:rsid w:val="00444E25"/>
    <w:rsid w:val="00471905"/>
    <w:rsid w:val="00471B70"/>
    <w:rsid w:val="0047592F"/>
    <w:rsid w:val="0049009C"/>
    <w:rsid w:val="00490A3B"/>
    <w:rsid w:val="00491AE3"/>
    <w:rsid w:val="004A4C50"/>
    <w:rsid w:val="004B3E02"/>
    <w:rsid w:val="004D6D00"/>
    <w:rsid w:val="005029E0"/>
    <w:rsid w:val="00504E2D"/>
    <w:rsid w:val="00505074"/>
    <w:rsid w:val="005179F2"/>
    <w:rsid w:val="00520BD7"/>
    <w:rsid w:val="00526C63"/>
    <w:rsid w:val="00526D4A"/>
    <w:rsid w:val="00530986"/>
    <w:rsid w:val="00531A6A"/>
    <w:rsid w:val="00544018"/>
    <w:rsid w:val="005445F3"/>
    <w:rsid w:val="00545D55"/>
    <w:rsid w:val="005653B4"/>
    <w:rsid w:val="005969D1"/>
    <w:rsid w:val="005C273A"/>
    <w:rsid w:val="005C6930"/>
    <w:rsid w:val="005F417E"/>
    <w:rsid w:val="00600BAC"/>
    <w:rsid w:val="00612D65"/>
    <w:rsid w:val="00617188"/>
    <w:rsid w:val="006373C0"/>
    <w:rsid w:val="0064473B"/>
    <w:rsid w:val="00651C97"/>
    <w:rsid w:val="00672216"/>
    <w:rsid w:val="006C0747"/>
    <w:rsid w:val="006C44DB"/>
    <w:rsid w:val="006D2151"/>
    <w:rsid w:val="007112E9"/>
    <w:rsid w:val="00714461"/>
    <w:rsid w:val="00720B29"/>
    <w:rsid w:val="0073345E"/>
    <w:rsid w:val="00736BE4"/>
    <w:rsid w:val="00751672"/>
    <w:rsid w:val="007520E5"/>
    <w:rsid w:val="0077506E"/>
    <w:rsid w:val="007823E4"/>
    <w:rsid w:val="007958C9"/>
    <w:rsid w:val="007A2DD6"/>
    <w:rsid w:val="007B41E1"/>
    <w:rsid w:val="007B5EDA"/>
    <w:rsid w:val="008008A9"/>
    <w:rsid w:val="00803F67"/>
    <w:rsid w:val="0081024D"/>
    <w:rsid w:val="0081716C"/>
    <w:rsid w:val="00834CEA"/>
    <w:rsid w:val="008464CF"/>
    <w:rsid w:val="00873265"/>
    <w:rsid w:val="00877C7A"/>
    <w:rsid w:val="008877A1"/>
    <w:rsid w:val="008B011F"/>
    <w:rsid w:val="008B107A"/>
    <w:rsid w:val="008E3D5E"/>
    <w:rsid w:val="008F5870"/>
    <w:rsid w:val="00920943"/>
    <w:rsid w:val="00923191"/>
    <w:rsid w:val="00926882"/>
    <w:rsid w:val="0092695C"/>
    <w:rsid w:val="00951CF8"/>
    <w:rsid w:val="00956866"/>
    <w:rsid w:val="009A1D4D"/>
    <w:rsid w:val="009B0903"/>
    <w:rsid w:val="009B5471"/>
    <w:rsid w:val="009C50FF"/>
    <w:rsid w:val="009D09C1"/>
    <w:rsid w:val="009E73D8"/>
    <w:rsid w:val="00A031E9"/>
    <w:rsid w:val="00A102A0"/>
    <w:rsid w:val="00A20915"/>
    <w:rsid w:val="00A2602E"/>
    <w:rsid w:val="00A31616"/>
    <w:rsid w:val="00A343CD"/>
    <w:rsid w:val="00A53558"/>
    <w:rsid w:val="00A573B9"/>
    <w:rsid w:val="00A953C6"/>
    <w:rsid w:val="00AA070F"/>
    <w:rsid w:val="00AD331F"/>
    <w:rsid w:val="00AD7E1E"/>
    <w:rsid w:val="00AF0243"/>
    <w:rsid w:val="00AF3042"/>
    <w:rsid w:val="00B00CEC"/>
    <w:rsid w:val="00B02DB3"/>
    <w:rsid w:val="00B351A3"/>
    <w:rsid w:val="00B35F60"/>
    <w:rsid w:val="00B7095E"/>
    <w:rsid w:val="00B869F9"/>
    <w:rsid w:val="00B91FB4"/>
    <w:rsid w:val="00BB5967"/>
    <w:rsid w:val="00BC24C7"/>
    <w:rsid w:val="00C00FCB"/>
    <w:rsid w:val="00C01CF8"/>
    <w:rsid w:val="00C07082"/>
    <w:rsid w:val="00C6283A"/>
    <w:rsid w:val="00C9053E"/>
    <w:rsid w:val="00C9431B"/>
    <w:rsid w:val="00CA0137"/>
    <w:rsid w:val="00CA0BBB"/>
    <w:rsid w:val="00CA1A33"/>
    <w:rsid w:val="00CA61FD"/>
    <w:rsid w:val="00CB2181"/>
    <w:rsid w:val="00CB3980"/>
    <w:rsid w:val="00CC7749"/>
    <w:rsid w:val="00D27BBE"/>
    <w:rsid w:val="00D470FA"/>
    <w:rsid w:val="00D4774A"/>
    <w:rsid w:val="00D529B7"/>
    <w:rsid w:val="00D75A54"/>
    <w:rsid w:val="00DF25C5"/>
    <w:rsid w:val="00DF6C05"/>
    <w:rsid w:val="00E13E2E"/>
    <w:rsid w:val="00E478F7"/>
    <w:rsid w:val="00E5364F"/>
    <w:rsid w:val="00E75ACB"/>
    <w:rsid w:val="00E81A2F"/>
    <w:rsid w:val="00EA5EE1"/>
    <w:rsid w:val="00ED7C05"/>
    <w:rsid w:val="00F102AD"/>
    <w:rsid w:val="00F109B4"/>
    <w:rsid w:val="00F125DA"/>
    <w:rsid w:val="00F36A42"/>
    <w:rsid w:val="00F74008"/>
    <w:rsid w:val="00F766A7"/>
    <w:rsid w:val="00FB294E"/>
    <w:rsid w:val="00FD07A0"/>
    <w:rsid w:val="00FD4096"/>
    <w:rsid w:val="00FD4B54"/>
    <w:rsid w:val="00FF26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C4D04"/>
  <w15:chartTrackingRefBased/>
  <w15:docId w15:val="{FDC084AB-A772-4D4F-B577-95EFDEA6D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FB4"/>
  </w:style>
  <w:style w:type="paragraph" w:styleId="Ttulo2">
    <w:name w:val="heading 2"/>
    <w:basedOn w:val="Normal"/>
    <w:link w:val="Ttulo2Car"/>
    <w:uiPriority w:val="9"/>
    <w:qFormat/>
    <w:rsid w:val="001C3A24"/>
    <w:pPr>
      <w:spacing w:before="100" w:beforeAutospacing="1" w:after="100" w:afterAutospacing="1"/>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5074"/>
    <w:pPr>
      <w:tabs>
        <w:tab w:val="center" w:pos="4419"/>
        <w:tab w:val="right" w:pos="8838"/>
      </w:tabs>
    </w:pPr>
  </w:style>
  <w:style w:type="character" w:customStyle="1" w:styleId="EncabezadoCar">
    <w:name w:val="Encabezado Car"/>
    <w:basedOn w:val="Fuentedeprrafopredeter"/>
    <w:link w:val="Encabezado"/>
    <w:uiPriority w:val="99"/>
    <w:rsid w:val="00505074"/>
  </w:style>
  <w:style w:type="paragraph" w:styleId="Piedepgina">
    <w:name w:val="footer"/>
    <w:basedOn w:val="Normal"/>
    <w:link w:val="PiedepginaCar"/>
    <w:uiPriority w:val="99"/>
    <w:unhideWhenUsed/>
    <w:rsid w:val="00505074"/>
    <w:pPr>
      <w:tabs>
        <w:tab w:val="center" w:pos="4419"/>
        <w:tab w:val="right" w:pos="8838"/>
      </w:tabs>
    </w:pPr>
  </w:style>
  <w:style w:type="character" w:customStyle="1" w:styleId="PiedepginaCar">
    <w:name w:val="Pie de página Car"/>
    <w:basedOn w:val="Fuentedeprrafopredeter"/>
    <w:link w:val="Piedepgina"/>
    <w:uiPriority w:val="99"/>
    <w:rsid w:val="00505074"/>
  </w:style>
  <w:style w:type="character" w:customStyle="1" w:styleId="Ttulo2Car">
    <w:name w:val="Título 2 Car"/>
    <w:basedOn w:val="Fuentedeprrafopredeter"/>
    <w:link w:val="Ttulo2"/>
    <w:uiPriority w:val="9"/>
    <w:rsid w:val="001C3A24"/>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1C3A24"/>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1C3A24"/>
    <w:rPr>
      <w:b/>
      <w:bCs/>
    </w:rPr>
  </w:style>
  <w:style w:type="paragraph" w:styleId="Prrafodelista">
    <w:name w:val="List Paragraph"/>
    <w:basedOn w:val="Normal"/>
    <w:uiPriority w:val="34"/>
    <w:qFormat/>
    <w:rsid w:val="00D75A54"/>
    <w:pPr>
      <w:spacing w:after="160" w:line="259" w:lineRule="auto"/>
      <w:ind w:left="720"/>
      <w:contextualSpacing/>
    </w:pPr>
    <w:rPr>
      <w:sz w:val="22"/>
      <w:szCs w:val="22"/>
    </w:rPr>
  </w:style>
  <w:style w:type="table" w:styleId="Tablaconcuadrcula">
    <w:name w:val="Table Grid"/>
    <w:basedOn w:val="Tablanormal"/>
    <w:uiPriority w:val="39"/>
    <w:rsid w:val="00D75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0C6D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5330">
      <w:bodyDiv w:val="1"/>
      <w:marLeft w:val="0"/>
      <w:marRight w:val="0"/>
      <w:marTop w:val="0"/>
      <w:marBottom w:val="0"/>
      <w:divBdr>
        <w:top w:val="none" w:sz="0" w:space="0" w:color="auto"/>
        <w:left w:val="none" w:sz="0" w:space="0" w:color="auto"/>
        <w:bottom w:val="none" w:sz="0" w:space="0" w:color="auto"/>
        <w:right w:val="none" w:sz="0" w:space="0" w:color="auto"/>
      </w:divBdr>
      <w:divsChild>
        <w:div w:id="43716873">
          <w:marLeft w:val="432"/>
          <w:marRight w:val="216"/>
          <w:marTop w:val="0"/>
          <w:marBottom w:val="0"/>
          <w:divBdr>
            <w:top w:val="none" w:sz="0" w:space="0" w:color="auto"/>
            <w:left w:val="none" w:sz="0" w:space="0" w:color="auto"/>
            <w:bottom w:val="none" w:sz="0" w:space="0" w:color="auto"/>
            <w:right w:val="none" w:sz="0" w:space="0" w:color="auto"/>
          </w:divBdr>
        </w:div>
        <w:div w:id="122701768">
          <w:marLeft w:val="216"/>
          <w:marRight w:val="432"/>
          <w:marTop w:val="0"/>
          <w:marBottom w:val="0"/>
          <w:divBdr>
            <w:top w:val="none" w:sz="0" w:space="0" w:color="auto"/>
            <w:left w:val="none" w:sz="0" w:space="0" w:color="auto"/>
            <w:bottom w:val="none" w:sz="0" w:space="0" w:color="auto"/>
            <w:right w:val="none" w:sz="0" w:space="0" w:color="auto"/>
          </w:divBdr>
        </w:div>
        <w:div w:id="1897626489">
          <w:marLeft w:val="432"/>
          <w:marRight w:val="216"/>
          <w:marTop w:val="0"/>
          <w:marBottom w:val="0"/>
          <w:divBdr>
            <w:top w:val="none" w:sz="0" w:space="0" w:color="auto"/>
            <w:left w:val="none" w:sz="0" w:space="0" w:color="auto"/>
            <w:bottom w:val="none" w:sz="0" w:space="0" w:color="auto"/>
            <w:right w:val="none" w:sz="0" w:space="0" w:color="auto"/>
          </w:divBdr>
        </w:div>
      </w:divsChild>
    </w:div>
    <w:div w:id="283393159">
      <w:bodyDiv w:val="1"/>
      <w:marLeft w:val="0"/>
      <w:marRight w:val="0"/>
      <w:marTop w:val="0"/>
      <w:marBottom w:val="0"/>
      <w:divBdr>
        <w:top w:val="none" w:sz="0" w:space="0" w:color="auto"/>
        <w:left w:val="none" w:sz="0" w:space="0" w:color="auto"/>
        <w:bottom w:val="none" w:sz="0" w:space="0" w:color="auto"/>
        <w:right w:val="none" w:sz="0" w:space="0" w:color="auto"/>
      </w:divBdr>
      <w:divsChild>
        <w:div w:id="1276520119">
          <w:marLeft w:val="432"/>
          <w:marRight w:val="216"/>
          <w:marTop w:val="0"/>
          <w:marBottom w:val="0"/>
          <w:divBdr>
            <w:top w:val="none" w:sz="0" w:space="0" w:color="auto"/>
            <w:left w:val="none" w:sz="0" w:space="0" w:color="auto"/>
            <w:bottom w:val="none" w:sz="0" w:space="0" w:color="auto"/>
            <w:right w:val="none" w:sz="0" w:space="0" w:color="auto"/>
          </w:divBdr>
        </w:div>
        <w:div w:id="988166304">
          <w:marLeft w:val="216"/>
          <w:marRight w:val="432"/>
          <w:marTop w:val="0"/>
          <w:marBottom w:val="0"/>
          <w:divBdr>
            <w:top w:val="none" w:sz="0" w:space="0" w:color="auto"/>
            <w:left w:val="none" w:sz="0" w:space="0" w:color="auto"/>
            <w:bottom w:val="none" w:sz="0" w:space="0" w:color="auto"/>
            <w:right w:val="none" w:sz="0" w:space="0" w:color="auto"/>
          </w:divBdr>
        </w:div>
        <w:div w:id="1621305731">
          <w:marLeft w:val="432"/>
          <w:marRight w:val="216"/>
          <w:marTop w:val="0"/>
          <w:marBottom w:val="0"/>
          <w:divBdr>
            <w:top w:val="none" w:sz="0" w:space="0" w:color="auto"/>
            <w:left w:val="none" w:sz="0" w:space="0" w:color="auto"/>
            <w:bottom w:val="none" w:sz="0" w:space="0" w:color="auto"/>
            <w:right w:val="none" w:sz="0" w:space="0" w:color="auto"/>
          </w:divBdr>
        </w:div>
        <w:div w:id="562713182">
          <w:marLeft w:val="216"/>
          <w:marRight w:val="432"/>
          <w:marTop w:val="0"/>
          <w:marBottom w:val="0"/>
          <w:divBdr>
            <w:top w:val="none" w:sz="0" w:space="0" w:color="auto"/>
            <w:left w:val="none" w:sz="0" w:space="0" w:color="auto"/>
            <w:bottom w:val="none" w:sz="0" w:space="0" w:color="auto"/>
            <w:right w:val="none" w:sz="0" w:space="0" w:color="auto"/>
          </w:divBdr>
        </w:div>
      </w:divsChild>
    </w:div>
    <w:div w:id="302124053">
      <w:bodyDiv w:val="1"/>
      <w:marLeft w:val="0"/>
      <w:marRight w:val="0"/>
      <w:marTop w:val="0"/>
      <w:marBottom w:val="0"/>
      <w:divBdr>
        <w:top w:val="none" w:sz="0" w:space="0" w:color="auto"/>
        <w:left w:val="none" w:sz="0" w:space="0" w:color="auto"/>
        <w:bottom w:val="none" w:sz="0" w:space="0" w:color="auto"/>
        <w:right w:val="none" w:sz="0" w:space="0" w:color="auto"/>
      </w:divBdr>
      <w:divsChild>
        <w:div w:id="323822524">
          <w:marLeft w:val="432"/>
          <w:marRight w:val="216"/>
          <w:marTop w:val="0"/>
          <w:marBottom w:val="0"/>
          <w:divBdr>
            <w:top w:val="none" w:sz="0" w:space="0" w:color="auto"/>
            <w:left w:val="none" w:sz="0" w:space="0" w:color="auto"/>
            <w:bottom w:val="none" w:sz="0" w:space="0" w:color="auto"/>
            <w:right w:val="none" w:sz="0" w:space="0" w:color="auto"/>
          </w:divBdr>
        </w:div>
        <w:div w:id="2073651780">
          <w:marLeft w:val="216"/>
          <w:marRight w:val="432"/>
          <w:marTop w:val="0"/>
          <w:marBottom w:val="0"/>
          <w:divBdr>
            <w:top w:val="none" w:sz="0" w:space="0" w:color="auto"/>
            <w:left w:val="none" w:sz="0" w:space="0" w:color="auto"/>
            <w:bottom w:val="none" w:sz="0" w:space="0" w:color="auto"/>
            <w:right w:val="none" w:sz="0" w:space="0" w:color="auto"/>
          </w:divBdr>
        </w:div>
        <w:div w:id="1262958419">
          <w:marLeft w:val="432"/>
          <w:marRight w:val="216"/>
          <w:marTop w:val="0"/>
          <w:marBottom w:val="0"/>
          <w:divBdr>
            <w:top w:val="none" w:sz="0" w:space="0" w:color="auto"/>
            <w:left w:val="none" w:sz="0" w:space="0" w:color="auto"/>
            <w:bottom w:val="none" w:sz="0" w:space="0" w:color="auto"/>
            <w:right w:val="none" w:sz="0" w:space="0" w:color="auto"/>
          </w:divBdr>
        </w:div>
      </w:divsChild>
    </w:div>
    <w:div w:id="623653720">
      <w:bodyDiv w:val="1"/>
      <w:marLeft w:val="0"/>
      <w:marRight w:val="0"/>
      <w:marTop w:val="0"/>
      <w:marBottom w:val="0"/>
      <w:divBdr>
        <w:top w:val="none" w:sz="0" w:space="0" w:color="auto"/>
        <w:left w:val="none" w:sz="0" w:space="0" w:color="auto"/>
        <w:bottom w:val="none" w:sz="0" w:space="0" w:color="auto"/>
        <w:right w:val="none" w:sz="0" w:space="0" w:color="auto"/>
      </w:divBdr>
      <w:divsChild>
        <w:div w:id="2089687029">
          <w:marLeft w:val="432"/>
          <w:marRight w:val="216"/>
          <w:marTop w:val="0"/>
          <w:marBottom w:val="0"/>
          <w:divBdr>
            <w:top w:val="none" w:sz="0" w:space="0" w:color="auto"/>
            <w:left w:val="none" w:sz="0" w:space="0" w:color="auto"/>
            <w:bottom w:val="none" w:sz="0" w:space="0" w:color="auto"/>
            <w:right w:val="none" w:sz="0" w:space="0" w:color="auto"/>
          </w:divBdr>
        </w:div>
        <w:div w:id="756444283">
          <w:marLeft w:val="216"/>
          <w:marRight w:val="432"/>
          <w:marTop w:val="0"/>
          <w:marBottom w:val="0"/>
          <w:divBdr>
            <w:top w:val="none" w:sz="0" w:space="0" w:color="auto"/>
            <w:left w:val="none" w:sz="0" w:space="0" w:color="auto"/>
            <w:bottom w:val="none" w:sz="0" w:space="0" w:color="auto"/>
            <w:right w:val="none" w:sz="0" w:space="0" w:color="auto"/>
          </w:divBdr>
        </w:div>
        <w:div w:id="1688361314">
          <w:marLeft w:val="432"/>
          <w:marRight w:val="216"/>
          <w:marTop w:val="0"/>
          <w:marBottom w:val="0"/>
          <w:divBdr>
            <w:top w:val="none" w:sz="0" w:space="0" w:color="auto"/>
            <w:left w:val="none" w:sz="0" w:space="0" w:color="auto"/>
            <w:bottom w:val="none" w:sz="0" w:space="0" w:color="auto"/>
            <w:right w:val="none" w:sz="0" w:space="0" w:color="auto"/>
          </w:divBdr>
        </w:div>
      </w:divsChild>
    </w:div>
    <w:div w:id="750470248">
      <w:bodyDiv w:val="1"/>
      <w:marLeft w:val="0"/>
      <w:marRight w:val="0"/>
      <w:marTop w:val="0"/>
      <w:marBottom w:val="0"/>
      <w:divBdr>
        <w:top w:val="none" w:sz="0" w:space="0" w:color="auto"/>
        <w:left w:val="none" w:sz="0" w:space="0" w:color="auto"/>
        <w:bottom w:val="none" w:sz="0" w:space="0" w:color="auto"/>
        <w:right w:val="none" w:sz="0" w:space="0" w:color="auto"/>
      </w:divBdr>
      <w:divsChild>
        <w:div w:id="1987583300">
          <w:marLeft w:val="432"/>
          <w:marRight w:val="216"/>
          <w:marTop w:val="0"/>
          <w:marBottom w:val="0"/>
          <w:divBdr>
            <w:top w:val="none" w:sz="0" w:space="0" w:color="auto"/>
            <w:left w:val="none" w:sz="0" w:space="0" w:color="auto"/>
            <w:bottom w:val="none" w:sz="0" w:space="0" w:color="auto"/>
            <w:right w:val="none" w:sz="0" w:space="0" w:color="auto"/>
          </w:divBdr>
        </w:div>
        <w:div w:id="974026893">
          <w:marLeft w:val="216"/>
          <w:marRight w:val="432"/>
          <w:marTop w:val="0"/>
          <w:marBottom w:val="0"/>
          <w:divBdr>
            <w:top w:val="none" w:sz="0" w:space="0" w:color="auto"/>
            <w:left w:val="none" w:sz="0" w:space="0" w:color="auto"/>
            <w:bottom w:val="none" w:sz="0" w:space="0" w:color="auto"/>
            <w:right w:val="none" w:sz="0" w:space="0" w:color="auto"/>
          </w:divBdr>
        </w:div>
        <w:div w:id="1750156647">
          <w:marLeft w:val="432"/>
          <w:marRight w:val="216"/>
          <w:marTop w:val="0"/>
          <w:marBottom w:val="0"/>
          <w:divBdr>
            <w:top w:val="none" w:sz="0" w:space="0" w:color="auto"/>
            <w:left w:val="none" w:sz="0" w:space="0" w:color="auto"/>
            <w:bottom w:val="none" w:sz="0" w:space="0" w:color="auto"/>
            <w:right w:val="none" w:sz="0" w:space="0" w:color="auto"/>
          </w:divBdr>
        </w:div>
      </w:divsChild>
    </w:div>
    <w:div w:id="806581286">
      <w:bodyDiv w:val="1"/>
      <w:marLeft w:val="0"/>
      <w:marRight w:val="0"/>
      <w:marTop w:val="0"/>
      <w:marBottom w:val="0"/>
      <w:divBdr>
        <w:top w:val="none" w:sz="0" w:space="0" w:color="auto"/>
        <w:left w:val="none" w:sz="0" w:space="0" w:color="auto"/>
        <w:bottom w:val="none" w:sz="0" w:space="0" w:color="auto"/>
        <w:right w:val="none" w:sz="0" w:space="0" w:color="auto"/>
      </w:divBdr>
      <w:divsChild>
        <w:div w:id="674110259">
          <w:marLeft w:val="432"/>
          <w:marRight w:val="216"/>
          <w:marTop w:val="0"/>
          <w:marBottom w:val="0"/>
          <w:divBdr>
            <w:top w:val="none" w:sz="0" w:space="0" w:color="auto"/>
            <w:left w:val="none" w:sz="0" w:space="0" w:color="auto"/>
            <w:bottom w:val="none" w:sz="0" w:space="0" w:color="auto"/>
            <w:right w:val="none" w:sz="0" w:space="0" w:color="auto"/>
          </w:divBdr>
        </w:div>
        <w:div w:id="89395212">
          <w:marLeft w:val="216"/>
          <w:marRight w:val="432"/>
          <w:marTop w:val="0"/>
          <w:marBottom w:val="0"/>
          <w:divBdr>
            <w:top w:val="none" w:sz="0" w:space="0" w:color="auto"/>
            <w:left w:val="none" w:sz="0" w:space="0" w:color="auto"/>
            <w:bottom w:val="none" w:sz="0" w:space="0" w:color="auto"/>
            <w:right w:val="none" w:sz="0" w:space="0" w:color="auto"/>
          </w:divBdr>
        </w:div>
        <w:div w:id="391193577">
          <w:marLeft w:val="432"/>
          <w:marRight w:val="216"/>
          <w:marTop w:val="0"/>
          <w:marBottom w:val="0"/>
          <w:divBdr>
            <w:top w:val="none" w:sz="0" w:space="0" w:color="auto"/>
            <w:left w:val="none" w:sz="0" w:space="0" w:color="auto"/>
            <w:bottom w:val="none" w:sz="0" w:space="0" w:color="auto"/>
            <w:right w:val="none" w:sz="0" w:space="0" w:color="auto"/>
          </w:divBdr>
        </w:div>
      </w:divsChild>
    </w:div>
    <w:div w:id="1258442745">
      <w:bodyDiv w:val="1"/>
      <w:marLeft w:val="0"/>
      <w:marRight w:val="0"/>
      <w:marTop w:val="0"/>
      <w:marBottom w:val="0"/>
      <w:divBdr>
        <w:top w:val="none" w:sz="0" w:space="0" w:color="auto"/>
        <w:left w:val="none" w:sz="0" w:space="0" w:color="auto"/>
        <w:bottom w:val="none" w:sz="0" w:space="0" w:color="auto"/>
        <w:right w:val="none" w:sz="0" w:space="0" w:color="auto"/>
      </w:divBdr>
      <w:divsChild>
        <w:div w:id="139657415">
          <w:marLeft w:val="547"/>
          <w:marRight w:val="0"/>
          <w:marTop w:val="0"/>
          <w:marBottom w:val="0"/>
          <w:divBdr>
            <w:top w:val="none" w:sz="0" w:space="0" w:color="auto"/>
            <w:left w:val="none" w:sz="0" w:space="0" w:color="auto"/>
            <w:bottom w:val="none" w:sz="0" w:space="0" w:color="auto"/>
            <w:right w:val="none" w:sz="0" w:space="0" w:color="auto"/>
          </w:divBdr>
        </w:div>
      </w:divsChild>
    </w:div>
    <w:div w:id="1290279255">
      <w:bodyDiv w:val="1"/>
      <w:marLeft w:val="0"/>
      <w:marRight w:val="0"/>
      <w:marTop w:val="0"/>
      <w:marBottom w:val="0"/>
      <w:divBdr>
        <w:top w:val="none" w:sz="0" w:space="0" w:color="auto"/>
        <w:left w:val="none" w:sz="0" w:space="0" w:color="auto"/>
        <w:bottom w:val="none" w:sz="0" w:space="0" w:color="auto"/>
        <w:right w:val="none" w:sz="0" w:space="0" w:color="auto"/>
      </w:divBdr>
      <w:divsChild>
        <w:div w:id="105124563">
          <w:marLeft w:val="432"/>
          <w:marRight w:val="216"/>
          <w:marTop w:val="0"/>
          <w:marBottom w:val="0"/>
          <w:divBdr>
            <w:top w:val="none" w:sz="0" w:space="0" w:color="auto"/>
            <w:left w:val="none" w:sz="0" w:space="0" w:color="auto"/>
            <w:bottom w:val="none" w:sz="0" w:space="0" w:color="auto"/>
            <w:right w:val="none" w:sz="0" w:space="0" w:color="auto"/>
          </w:divBdr>
        </w:div>
        <w:div w:id="789129244">
          <w:marLeft w:val="216"/>
          <w:marRight w:val="432"/>
          <w:marTop w:val="0"/>
          <w:marBottom w:val="0"/>
          <w:divBdr>
            <w:top w:val="none" w:sz="0" w:space="0" w:color="auto"/>
            <w:left w:val="none" w:sz="0" w:space="0" w:color="auto"/>
            <w:bottom w:val="none" w:sz="0" w:space="0" w:color="auto"/>
            <w:right w:val="none" w:sz="0" w:space="0" w:color="auto"/>
          </w:divBdr>
        </w:div>
        <w:div w:id="1271359270">
          <w:marLeft w:val="432"/>
          <w:marRight w:val="216"/>
          <w:marTop w:val="0"/>
          <w:marBottom w:val="0"/>
          <w:divBdr>
            <w:top w:val="none" w:sz="0" w:space="0" w:color="auto"/>
            <w:left w:val="none" w:sz="0" w:space="0" w:color="auto"/>
            <w:bottom w:val="none" w:sz="0" w:space="0" w:color="auto"/>
            <w:right w:val="none" w:sz="0" w:space="0" w:color="auto"/>
          </w:divBdr>
        </w:div>
      </w:divsChild>
    </w:div>
    <w:div w:id="1796680151">
      <w:bodyDiv w:val="1"/>
      <w:marLeft w:val="0"/>
      <w:marRight w:val="0"/>
      <w:marTop w:val="0"/>
      <w:marBottom w:val="0"/>
      <w:divBdr>
        <w:top w:val="none" w:sz="0" w:space="0" w:color="auto"/>
        <w:left w:val="none" w:sz="0" w:space="0" w:color="auto"/>
        <w:bottom w:val="none" w:sz="0" w:space="0" w:color="auto"/>
        <w:right w:val="none" w:sz="0" w:space="0" w:color="auto"/>
      </w:divBdr>
      <w:divsChild>
        <w:div w:id="1179391627">
          <w:marLeft w:val="547"/>
          <w:marRight w:val="0"/>
          <w:marTop w:val="0"/>
          <w:marBottom w:val="0"/>
          <w:divBdr>
            <w:top w:val="none" w:sz="0" w:space="0" w:color="auto"/>
            <w:left w:val="none" w:sz="0" w:space="0" w:color="auto"/>
            <w:bottom w:val="none" w:sz="0" w:space="0" w:color="auto"/>
            <w:right w:val="none" w:sz="0" w:space="0" w:color="auto"/>
          </w:divBdr>
        </w:div>
      </w:divsChild>
    </w:div>
    <w:div w:id="1817381947">
      <w:bodyDiv w:val="1"/>
      <w:marLeft w:val="0"/>
      <w:marRight w:val="0"/>
      <w:marTop w:val="0"/>
      <w:marBottom w:val="0"/>
      <w:divBdr>
        <w:top w:val="none" w:sz="0" w:space="0" w:color="auto"/>
        <w:left w:val="none" w:sz="0" w:space="0" w:color="auto"/>
        <w:bottom w:val="none" w:sz="0" w:space="0" w:color="auto"/>
        <w:right w:val="none" w:sz="0" w:space="0" w:color="auto"/>
      </w:divBdr>
      <w:divsChild>
        <w:div w:id="235477842">
          <w:marLeft w:val="432"/>
          <w:marRight w:val="216"/>
          <w:marTop w:val="0"/>
          <w:marBottom w:val="0"/>
          <w:divBdr>
            <w:top w:val="none" w:sz="0" w:space="0" w:color="auto"/>
            <w:left w:val="none" w:sz="0" w:space="0" w:color="auto"/>
            <w:bottom w:val="none" w:sz="0" w:space="0" w:color="auto"/>
            <w:right w:val="none" w:sz="0" w:space="0" w:color="auto"/>
          </w:divBdr>
        </w:div>
        <w:div w:id="710113462">
          <w:marLeft w:val="216"/>
          <w:marRight w:val="432"/>
          <w:marTop w:val="0"/>
          <w:marBottom w:val="0"/>
          <w:divBdr>
            <w:top w:val="none" w:sz="0" w:space="0" w:color="auto"/>
            <w:left w:val="none" w:sz="0" w:space="0" w:color="auto"/>
            <w:bottom w:val="none" w:sz="0" w:space="0" w:color="auto"/>
            <w:right w:val="none" w:sz="0" w:space="0" w:color="auto"/>
          </w:divBdr>
        </w:div>
        <w:div w:id="483854499">
          <w:marLeft w:val="432"/>
          <w:marRight w:val="21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BD798-9E05-4B7E-8279-58E218F96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1058</Words>
  <Characters>5822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Difusión Iaipo</dc:creator>
  <cp:keywords/>
  <dc:description/>
  <cp:lastModifiedBy>GOB_ABIERTO</cp:lastModifiedBy>
  <cp:revision>8</cp:revision>
  <cp:lastPrinted>2021-09-03T18:21:00Z</cp:lastPrinted>
  <dcterms:created xsi:type="dcterms:W3CDTF">2021-08-30T18:18:00Z</dcterms:created>
  <dcterms:modified xsi:type="dcterms:W3CDTF">2021-09-03T18:22:00Z</dcterms:modified>
</cp:coreProperties>
</file>